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1E6D2D" w14:textId="77777777" w:rsidR="00D61214" w:rsidRPr="004F7FC5" w:rsidRDefault="00D61214" w:rsidP="00D61214">
      <w:pPr>
        <w:tabs>
          <w:tab w:val="left" w:pos="3969"/>
        </w:tabs>
        <w:spacing w:after="240"/>
        <w:rPr>
          <w:rFonts w:asciiTheme="minorHAnsi" w:hAnsi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F4792F">
        <w:rPr>
          <w:rFonts w:asciiTheme="minorHAnsi" w:hAnsiTheme="minorHAnsi"/>
          <w:b/>
          <w:sz w:val="24"/>
          <w:szCs w:val="24"/>
        </w:rPr>
        <w:t>POSITION TITLE:</w:t>
      </w:r>
      <w:r w:rsidR="004F7FC5">
        <w:rPr>
          <w:rFonts w:asciiTheme="minorHAnsi" w:hAnsiTheme="minorHAnsi"/>
          <w:sz w:val="24"/>
          <w:szCs w:val="24"/>
        </w:rPr>
        <w:tab/>
      </w:r>
      <w:r w:rsidR="004F7FC5" w:rsidRPr="004F7FC5">
        <w:rPr>
          <w:rFonts w:asciiTheme="minorHAnsi" w:hAnsi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 Attendant</w:t>
      </w:r>
    </w:p>
    <w:p w14:paraId="024F2906" w14:textId="77777777" w:rsidR="00D61214" w:rsidRPr="004F7FC5" w:rsidRDefault="00D61214" w:rsidP="00D61214">
      <w:pPr>
        <w:tabs>
          <w:tab w:val="left" w:pos="3969"/>
        </w:tabs>
        <w:spacing w:after="240"/>
        <w:jc w:val="both"/>
        <w:rPr>
          <w:rFonts w:asciiTheme="minorHAnsi" w:hAnsiTheme="minorHAnsi"/>
          <w:sz w:val="24"/>
          <w:szCs w:val="24"/>
        </w:rPr>
      </w:pPr>
      <w:r w:rsidRPr="00F4792F">
        <w:rPr>
          <w:rFonts w:asciiTheme="minorHAnsi" w:hAnsiTheme="minorHAnsi"/>
          <w:b/>
          <w:sz w:val="24"/>
          <w:szCs w:val="24"/>
        </w:rPr>
        <w:t>LOCATION:</w:t>
      </w:r>
      <w:r w:rsidRPr="00F4792F">
        <w:rPr>
          <w:rFonts w:asciiTheme="minorHAnsi" w:hAnsiTheme="minorHAnsi"/>
          <w:sz w:val="24"/>
          <w:szCs w:val="24"/>
        </w:rPr>
        <w:tab/>
      </w:r>
      <w:r w:rsidRPr="00F4792F">
        <w:rPr>
          <w:rFonts w:asciiTheme="minorHAnsi" w:hAnsiTheme="minorHAnsi"/>
          <w:sz w:val="24"/>
          <w:szCs w:val="24"/>
        </w:rPr>
        <w:tab/>
      </w:r>
      <w:r w:rsidR="004F7FC5">
        <w:rPr>
          <w:rFonts w:asciiTheme="minorHAnsi" w:hAnsiTheme="minorHAnsi"/>
          <w:sz w:val="24"/>
          <w:szCs w:val="24"/>
        </w:rPr>
        <w:t>Ashburton Centre</w:t>
      </w:r>
    </w:p>
    <w:p w14:paraId="31E57E35" w14:textId="77777777" w:rsidR="00D61214" w:rsidRPr="004F7FC5" w:rsidRDefault="00D61214" w:rsidP="00D61214">
      <w:pPr>
        <w:tabs>
          <w:tab w:val="left" w:pos="3969"/>
        </w:tabs>
        <w:spacing w:after="240"/>
        <w:ind w:left="3969" w:right="-138" w:hanging="3969"/>
        <w:jc w:val="both"/>
        <w:rPr>
          <w:rFonts w:asciiTheme="minorHAnsi" w:hAnsiTheme="minorHAnsi"/>
          <w:b/>
          <w:sz w:val="24"/>
          <w:szCs w:val="24"/>
        </w:rPr>
      </w:pPr>
      <w:r w:rsidRPr="00F4792F">
        <w:rPr>
          <w:rFonts w:asciiTheme="minorHAnsi" w:hAnsiTheme="minorHAnsi"/>
          <w:b/>
          <w:sz w:val="24"/>
          <w:szCs w:val="24"/>
        </w:rPr>
        <w:t>REPORTS TO:</w:t>
      </w:r>
      <w:r>
        <w:rPr>
          <w:rFonts w:asciiTheme="minorHAnsi" w:hAnsiTheme="minorHAnsi"/>
          <w:b/>
          <w:sz w:val="24"/>
          <w:szCs w:val="24"/>
        </w:rPr>
        <w:tab/>
      </w:r>
      <w:r w:rsidR="004F7FC5" w:rsidRPr="004F7FC5">
        <w:rPr>
          <w:rFonts w:asciiTheme="minorHAnsi" w:hAnsiTheme="minorHAnsi"/>
          <w:sz w:val="24"/>
          <w:szCs w:val="24"/>
        </w:rPr>
        <w:t>Centre Team Leader Ashburton</w:t>
      </w:r>
    </w:p>
    <w:p w14:paraId="4C27857B" w14:textId="77777777" w:rsidR="00D61214" w:rsidRPr="00EA32B3" w:rsidRDefault="00D61214" w:rsidP="00D61214">
      <w:pPr>
        <w:tabs>
          <w:tab w:val="left" w:pos="3969"/>
        </w:tabs>
        <w:spacing w:after="240"/>
        <w:ind w:left="3969" w:right="-138" w:hanging="3969"/>
        <w:jc w:val="both"/>
        <w:rPr>
          <w:rFonts w:asciiTheme="minorHAnsi" w:hAnsiTheme="minorHAnsi"/>
          <w:b/>
          <w:sz w:val="24"/>
          <w:szCs w:val="24"/>
          <w:lang w:val="en-AU"/>
        </w:rPr>
      </w:pPr>
      <w:r w:rsidRPr="004F7FC5">
        <w:rPr>
          <w:rFonts w:asciiTheme="minorHAnsi" w:hAnsiTheme="minorHAnsi"/>
          <w:b/>
          <w:sz w:val="24"/>
          <w:szCs w:val="24"/>
        </w:rPr>
        <w:t>DIRECT REPORTS:</w:t>
      </w:r>
      <w:r w:rsidRPr="004F7FC5">
        <w:rPr>
          <w:rFonts w:asciiTheme="minorHAnsi" w:hAnsiTheme="minorHAnsi"/>
          <w:b/>
          <w:sz w:val="24"/>
          <w:szCs w:val="24"/>
        </w:rPr>
        <w:tab/>
      </w:r>
      <w:r w:rsidR="004F7FC5" w:rsidRPr="004F7FC5">
        <w:rPr>
          <w:rFonts w:asciiTheme="minorHAnsi" w:hAnsiTheme="minorHAnsi"/>
          <w:sz w:val="24"/>
          <w:szCs w:val="24"/>
        </w:rPr>
        <w:t>None</w:t>
      </w:r>
      <w:r w:rsidRPr="004F7FC5">
        <w:rPr>
          <w:rFonts w:asciiTheme="minorHAnsi" w:hAnsiTheme="minorHAnsi" w:cs="Verdana"/>
          <w:sz w:val="24"/>
          <w:szCs w:val="24"/>
        </w:rPr>
        <w:tab/>
      </w:r>
      <w:r w:rsidRPr="00F4792F">
        <w:rPr>
          <w:rFonts w:asciiTheme="minorHAnsi" w:hAnsiTheme="minorHAnsi"/>
          <w:b/>
          <w:sz w:val="24"/>
          <w:szCs w:val="24"/>
        </w:rPr>
        <w:tab/>
      </w:r>
    </w:p>
    <w:p w14:paraId="2338A271" w14:textId="77777777" w:rsidR="00D61214" w:rsidRDefault="00D61214" w:rsidP="00D61214">
      <w:pPr>
        <w:spacing w:after="120"/>
        <w:jc w:val="both"/>
        <w:rPr>
          <w:rFonts w:asciiTheme="minorHAnsi" w:hAnsiTheme="minorHAnsi"/>
          <w:b/>
          <w:sz w:val="24"/>
          <w:szCs w:val="24"/>
        </w:rPr>
      </w:pPr>
    </w:p>
    <w:p w14:paraId="4EBC8BF6" w14:textId="38A71E6D" w:rsidR="004F7FC5" w:rsidRPr="004F7FC5" w:rsidRDefault="00D61214" w:rsidP="004F7FC5">
      <w:pPr>
        <w:rPr>
          <w:rFonts w:asciiTheme="minorHAnsi" w:eastAsia="FSAlbert" w:hAnsiTheme="minorHAnsi" w:cstheme="minorHAnsi"/>
          <w:sz w:val="24"/>
          <w:szCs w:val="24"/>
        </w:rPr>
      </w:pPr>
      <w:r w:rsidRPr="004F7FC5">
        <w:rPr>
          <w:rFonts w:asciiTheme="minorHAnsi" w:hAnsiTheme="minorHAnsi" w:cstheme="minorHAnsi"/>
          <w:sz w:val="24"/>
          <w:szCs w:val="24"/>
        </w:rPr>
        <w:t>PURPOSE:</w:t>
      </w:r>
      <w:r w:rsidR="004F7FC5">
        <w:rPr>
          <w:rFonts w:asciiTheme="minorHAnsi" w:hAnsiTheme="minorHAnsi" w:cstheme="minorHAnsi"/>
          <w:sz w:val="24"/>
          <w:szCs w:val="24"/>
        </w:rPr>
        <w:t xml:space="preserve"> </w:t>
      </w:r>
      <w:r w:rsidRPr="004F7FC5">
        <w:rPr>
          <w:rFonts w:asciiTheme="minorHAnsi" w:hAnsiTheme="minorHAnsi" w:cstheme="minorHAnsi"/>
          <w:sz w:val="24"/>
          <w:szCs w:val="24"/>
        </w:rPr>
        <w:t xml:space="preserve"> </w:t>
      </w:r>
      <w:r w:rsidR="004F7FC5" w:rsidRPr="004F7FC5">
        <w:rPr>
          <w:rFonts w:asciiTheme="minorHAnsi" w:eastAsia="FSAlbert" w:hAnsiTheme="minorHAnsi" w:cstheme="minorHAnsi"/>
          <w:sz w:val="24"/>
          <w:szCs w:val="24"/>
        </w:rPr>
        <w:t>To provide for the physical health and behavioural needs of the animals housed at the centre, ensuring that their environment and care is maintained to the highest standards.</w:t>
      </w:r>
    </w:p>
    <w:p w14:paraId="32523E13" w14:textId="77777777" w:rsidR="004F7FC5" w:rsidRPr="004F7FC5" w:rsidRDefault="004F7FC5" w:rsidP="004F7FC5">
      <w:pPr>
        <w:pStyle w:val="ListParagraph"/>
        <w:numPr>
          <w:ilvl w:val="0"/>
          <w:numId w:val="29"/>
        </w:numPr>
        <w:rPr>
          <w:rFonts w:asciiTheme="minorHAnsi" w:hAnsiTheme="minorHAnsi" w:cstheme="minorHAnsi"/>
          <w:sz w:val="24"/>
          <w:szCs w:val="24"/>
        </w:rPr>
      </w:pPr>
      <w:r w:rsidRPr="004F7FC5">
        <w:rPr>
          <w:rFonts w:asciiTheme="minorHAnsi" w:hAnsiTheme="minorHAnsi" w:cstheme="minorHAnsi"/>
          <w:sz w:val="24"/>
          <w:szCs w:val="24"/>
        </w:rPr>
        <w:t xml:space="preserve">Attend Animal Emergency dispatch requests during working hours as required. </w:t>
      </w:r>
    </w:p>
    <w:p w14:paraId="18243359" w14:textId="77777777" w:rsidR="004F7FC5" w:rsidRPr="004F7FC5" w:rsidRDefault="004F7FC5" w:rsidP="004F7FC5">
      <w:pPr>
        <w:pStyle w:val="ListParagraph"/>
        <w:numPr>
          <w:ilvl w:val="0"/>
          <w:numId w:val="29"/>
        </w:numPr>
        <w:rPr>
          <w:rFonts w:asciiTheme="minorHAnsi" w:eastAsia="FSAlbert" w:hAnsiTheme="minorHAnsi" w:cstheme="minorHAnsi"/>
          <w:sz w:val="24"/>
          <w:szCs w:val="24"/>
        </w:rPr>
      </w:pPr>
      <w:r w:rsidRPr="004F7FC5">
        <w:rPr>
          <w:rFonts w:asciiTheme="minorHAnsi" w:hAnsiTheme="minorHAnsi" w:cstheme="minorHAnsi"/>
          <w:sz w:val="24"/>
          <w:szCs w:val="24"/>
        </w:rPr>
        <w:t>Acts as support for all other operational functions of the Centre</w:t>
      </w:r>
    </w:p>
    <w:p w14:paraId="3FD2AC02" w14:textId="77777777" w:rsidR="00D61214" w:rsidRPr="00F4792F" w:rsidRDefault="00D61214" w:rsidP="00D61214">
      <w:pPr>
        <w:spacing w:after="120"/>
        <w:jc w:val="both"/>
        <w:rPr>
          <w:rFonts w:asciiTheme="minorHAnsi" w:hAnsiTheme="minorHAnsi"/>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132"/>
      </w:tblGrid>
      <w:tr w:rsidR="007B11B8" w:rsidRPr="00F4792F" w14:paraId="523E813F" w14:textId="77777777" w:rsidTr="00940B1C">
        <w:tc>
          <w:tcPr>
            <w:tcW w:w="4366" w:type="dxa"/>
            <w:shd w:val="clear" w:color="auto" w:fill="auto"/>
          </w:tcPr>
          <w:p w14:paraId="101D97EE" w14:textId="77777777" w:rsidR="007B11B8" w:rsidRPr="00F4792F" w:rsidRDefault="007B11B8" w:rsidP="00940B1C">
            <w:pPr>
              <w:pStyle w:val="BodyTextIndent2"/>
              <w:spacing w:after="120"/>
              <w:ind w:left="360"/>
              <w:rPr>
                <w:rFonts w:asciiTheme="minorHAnsi" w:hAnsiTheme="minorHAnsi"/>
                <w:b/>
                <w:szCs w:val="24"/>
              </w:rPr>
            </w:pPr>
            <w:r w:rsidRPr="00F4792F">
              <w:rPr>
                <w:rFonts w:asciiTheme="minorHAnsi" w:hAnsiTheme="minorHAnsi"/>
                <w:b/>
                <w:szCs w:val="24"/>
              </w:rPr>
              <w:t>KEY ACCOUNTABILITIES:</w:t>
            </w:r>
          </w:p>
        </w:tc>
        <w:tc>
          <w:tcPr>
            <w:tcW w:w="5132" w:type="dxa"/>
          </w:tcPr>
          <w:p w14:paraId="5A5A38B6" w14:textId="77777777" w:rsidR="007B11B8" w:rsidRPr="00F4792F" w:rsidRDefault="007B11B8" w:rsidP="00BD3983">
            <w:pPr>
              <w:pStyle w:val="BodyTextIndent2"/>
              <w:spacing w:after="120"/>
              <w:ind w:left="0"/>
              <w:rPr>
                <w:rFonts w:asciiTheme="minorHAnsi" w:hAnsiTheme="minorHAnsi"/>
                <w:b/>
                <w:szCs w:val="24"/>
              </w:rPr>
            </w:pPr>
            <w:r w:rsidRPr="00F4792F">
              <w:rPr>
                <w:rFonts w:asciiTheme="minorHAnsi" w:hAnsiTheme="minorHAnsi"/>
                <w:b/>
                <w:szCs w:val="24"/>
              </w:rPr>
              <w:t xml:space="preserve">KEY </w:t>
            </w:r>
            <w:r w:rsidR="00BD3983">
              <w:rPr>
                <w:rFonts w:asciiTheme="minorHAnsi" w:hAnsiTheme="minorHAnsi"/>
                <w:b/>
                <w:szCs w:val="24"/>
              </w:rPr>
              <w:t>RESPONSIBILITIES</w:t>
            </w:r>
            <w:r w:rsidRPr="00F4792F">
              <w:rPr>
                <w:rFonts w:asciiTheme="minorHAnsi" w:hAnsiTheme="minorHAnsi"/>
                <w:b/>
                <w:szCs w:val="24"/>
              </w:rPr>
              <w:t>:</w:t>
            </w:r>
          </w:p>
        </w:tc>
      </w:tr>
      <w:tr w:rsidR="004F7FC5" w:rsidRPr="00F4792F" w14:paraId="2088037E" w14:textId="77777777" w:rsidTr="00940B1C">
        <w:tc>
          <w:tcPr>
            <w:tcW w:w="4366" w:type="dxa"/>
            <w:shd w:val="clear" w:color="auto" w:fill="auto"/>
          </w:tcPr>
          <w:p w14:paraId="42F133A4" w14:textId="77777777" w:rsidR="004F7FC5" w:rsidRPr="0094547F" w:rsidRDefault="004F7FC5" w:rsidP="004F7FC5">
            <w:pPr>
              <w:pStyle w:val="ListParagraph"/>
              <w:numPr>
                <w:ilvl w:val="0"/>
                <w:numId w:val="24"/>
              </w:numPr>
              <w:spacing w:before="120" w:after="120"/>
              <w:rPr>
                <w:rFonts w:asciiTheme="minorHAnsi" w:hAnsiTheme="minorHAnsi" w:cstheme="minorHAnsi"/>
                <w:color w:val="FF0000"/>
                <w:sz w:val="22"/>
                <w:szCs w:val="22"/>
              </w:rPr>
            </w:pPr>
            <w:r w:rsidRPr="0094547F">
              <w:rPr>
                <w:rFonts w:asciiTheme="minorHAnsi" w:hAnsiTheme="minorHAnsi" w:cstheme="minorHAnsi"/>
                <w:sz w:val="22"/>
                <w:szCs w:val="22"/>
              </w:rPr>
              <w:t>Carries out animal care and welfare duties, ensuring all practices are carried out in line with SPCA’s professional standards, policies and procedures</w:t>
            </w:r>
          </w:p>
        </w:tc>
        <w:tc>
          <w:tcPr>
            <w:tcW w:w="5132" w:type="dxa"/>
          </w:tcPr>
          <w:p w14:paraId="3A56E7AE"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Assist in ensuring that all animals in care receive appropriate treatment and attention during their stay and that any issues are assessed and dealt with promptly. This includes but is not limited to</w:t>
            </w:r>
            <w:proofErr w:type="gramStart"/>
            <w:r w:rsidRPr="0094547F">
              <w:rPr>
                <w:rFonts w:asciiTheme="minorHAnsi" w:hAnsiTheme="minorHAnsi" w:cstheme="minorHAnsi"/>
                <w:color w:val="231F20"/>
              </w:rPr>
              <w:t>;</w:t>
            </w:r>
            <w:proofErr w:type="gramEnd"/>
            <w:r w:rsidRPr="0094547F">
              <w:rPr>
                <w:rFonts w:asciiTheme="minorHAnsi" w:hAnsiTheme="minorHAnsi" w:cstheme="minorHAnsi"/>
                <w:color w:val="231F20"/>
              </w:rPr>
              <w:br/>
              <w:t>Health, behavior, enrichment, exercise, socialization.</w:t>
            </w:r>
          </w:p>
          <w:p w14:paraId="3302D488"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Complete safe and thorough assessment and processing of any animals at time of admission. This includes but is not limited to</w:t>
            </w:r>
            <w:proofErr w:type="gramStart"/>
            <w:r w:rsidRPr="0094547F">
              <w:rPr>
                <w:rFonts w:asciiTheme="minorHAnsi" w:hAnsiTheme="minorHAnsi" w:cstheme="minorHAnsi"/>
                <w:color w:val="231F20"/>
              </w:rPr>
              <w:t>;</w:t>
            </w:r>
            <w:proofErr w:type="gramEnd"/>
            <w:r w:rsidRPr="0094547F">
              <w:rPr>
                <w:rFonts w:asciiTheme="minorHAnsi" w:hAnsiTheme="minorHAnsi" w:cstheme="minorHAnsi"/>
                <w:color w:val="231F20"/>
              </w:rPr>
              <w:br/>
              <w:t>Ultraviolet lamping, microchip scanning, nose-tail examination, flea and worm treatments.</w:t>
            </w:r>
          </w:p>
          <w:p w14:paraId="0EA0227A"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Ensure that all relevant detail in respect of animals in care is recorded accurately, this includes accurate documentation of daily monitoring of health and behavior for each animal.</w:t>
            </w:r>
          </w:p>
          <w:p w14:paraId="30575739" w14:textId="77777777" w:rsidR="004F7FC5" w:rsidRPr="0094547F" w:rsidRDefault="004F7FC5" w:rsidP="004F7FC5">
            <w:pPr>
              <w:pStyle w:val="TableParagraph"/>
              <w:numPr>
                <w:ilvl w:val="0"/>
                <w:numId w:val="31"/>
              </w:numPr>
              <w:tabs>
                <w:tab w:val="left" w:pos="532"/>
              </w:tabs>
              <w:spacing w:before="57" w:line="312" w:lineRule="auto"/>
              <w:ind w:left="533" w:right="99"/>
              <w:rPr>
                <w:rFonts w:asciiTheme="minorHAnsi" w:hAnsiTheme="minorHAnsi" w:cstheme="minorHAnsi"/>
                <w:color w:val="231F20"/>
              </w:rPr>
            </w:pPr>
            <w:r w:rsidRPr="0094547F">
              <w:rPr>
                <w:rFonts w:asciiTheme="minorHAnsi" w:hAnsiTheme="minorHAnsi" w:cstheme="minorHAnsi"/>
                <w:color w:val="231F20"/>
              </w:rPr>
              <w:t xml:space="preserve">Safe handling and socialization of animals is completed in accordance with </w:t>
            </w:r>
            <w:proofErr w:type="spellStart"/>
            <w:r w:rsidRPr="0094547F">
              <w:rPr>
                <w:rFonts w:asciiTheme="minorHAnsi" w:hAnsiTheme="minorHAnsi" w:cstheme="minorHAnsi"/>
                <w:color w:val="231F20"/>
              </w:rPr>
              <w:t>centre</w:t>
            </w:r>
            <w:proofErr w:type="spellEnd"/>
            <w:r w:rsidRPr="0094547F">
              <w:rPr>
                <w:rFonts w:asciiTheme="minorHAnsi" w:hAnsiTheme="minorHAnsi" w:cstheme="minorHAnsi"/>
                <w:color w:val="231F20"/>
              </w:rPr>
              <w:t xml:space="preserve"> policies and procedures. Contributing details of behavior to aid in the assessment and suitability for rehoming.</w:t>
            </w:r>
          </w:p>
          <w:p w14:paraId="21B9E254"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 xml:space="preserve">Aid in the care of animal’s pre and post-surgery. </w:t>
            </w:r>
            <w:r w:rsidRPr="0094547F">
              <w:rPr>
                <w:rFonts w:asciiTheme="minorHAnsi" w:hAnsiTheme="minorHAnsi" w:cstheme="minorHAnsi"/>
                <w:color w:val="231F20"/>
              </w:rPr>
              <w:lastRenderedPageBreak/>
              <w:t>Ensure units are prepared for veterinary rounds with all information and documentation clear and accurate.</w:t>
            </w:r>
          </w:p>
          <w:p w14:paraId="732C61F7"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Veterinary instruction is followed and administration of required veterinary care and treatments are given within the required timeframes and recorded in appropriate detail.</w:t>
            </w:r>
          </w:p>
          <w:p w14:paraId="08B73C71" w14:textId="77777777" w:rsidR="004F7FC5" w:rsidRPr="0094547F" w:rsidRDefault="004F7FC5" w:rsidP="004F7FC5">
            <w:pPr>
              <w:pStyle w:val="TableParagraph"/>
              <w:numPr>
                <w:ilvl w:val="0"/>
                <w:numId w:val="31"/>
              </w:numPr>
              <w:tabs>
                <w:tab w:val="left" w:pos="532"/>
              </w:tabs>
              <w:spacing w:before="57" w:line="312" w:lineRule="auto"/>
              <w:ind w:left="533" w:right="99"/>
              <w:rPr>
                <w:rFonts w:asciiTheme="minorHAnsi" w:hAnsiTheme="minorHAnsi" w:cstheme="minorHAnsi"/>
                <w:color w:val="231F20"/>
              </w:rPr>
            </w:pPr>
            <w:r w:rsidRPr="0094547F">
              <w:rPr>
                <w:rFonts w:asciiTheme="minorHAnsi" w:hAnsiTheme="minorHAnsi" w:cstheme="minorHAnsi"/>
                <w:color w:val="231F20"/>
              </w:rPr>
              <w:t>Ensure that animal health and hygiene practices are clearly communicated, and followed, to isolate disease and limit spread.</w:t>
            </w:r>
          </w:p>
          <w:p w14:paraId="78966A54" w14:textId="77777777" w:rsidR="004F7FC5" w:rsidRPr="0094547F" w:rsidRDefault="004F7FC5" w:rsidP="004F7FC5">
            <w:pPr>
              <w:pStyle w:val="TableParagraph"/>
              <w:numPr>
                <w:ilvl w:val="0"/>
                <w:numId w:val="31"/>
              </w:numPr>
              <w:tabs>
                <w:tab w:val="left" w:pos="532"/>
              </w:tabs>
              <w:spacing w:before="57" w:line="312" w:lineRule="auto"/>
              <w:ind w:left="533" w:right="99"/>
              <w:rPr>
                <w:rFonts w:asciiTheme="minorHAnsi" w:hAnsiTheme="minorHAnsi" w:cstheme="minorHAnsi"/>
                <w:color w:val="231F20"/>
              </w:rPr>
            </w:pPr>
            <w:r w:rsidRPr="0094547F">
              <w:rPr>
                <w:rFonts w:asciiTheme="minorHAnsi" w:hAnsiTheme="minorHAnsi" w:cstheme="minorHAnsi"/>
                <w:color w:val="231F20"/>
              </w:rPr>
              <w:t xml:space="preserve">Liaise with the Team Leader, foster and volunteer coordinator, regarding any animals requiring foster and their requirements. </w:t>
            </w:r>
          </w:p>
          <w:p w14:paraId="3D7A09F5" w14:textId="77777777" w:rsidR="004F7FC5" w:rsidRPr="0094547F" w:rsidRDefault="004F7FC5" w:rsidP="004F7FC5">
            <w:pPr>
              <w:pStyle w:val="TableParagraph"/>
              <w:numPr>
                <w:ilvl w:val="0"/>
                <w:numId w:val="30"/>
              </w:numPr>
              <w:tabs>
                <w:tab w:val="left" w:pos="532"/>
              </w:tabs>
              <w:spacing w:before="57" w:line="312" w:lineRule="auto"/>
              <w:ind w:left="533" w:right="99"/>
              <w:rPr>
                <w:rFonts w:asciiTheme="minorHAnsi" w:hAnsiTheme="minorHAnsi" w:cstheme="minorHAnsi"/>
                <w:color w:val="231F20"/>
              </w:rPr>
            </w:pPr>
            <w:r w:rsidRPr="0094547F">
              <w:rPr>
                <w:rFonts w:asciiTheme="minorHAnsi" w:hAnsiTheme="minorHAnsi" w:cstheme="minorHAnsi"/>
                <w:color w:val="231F20"/>
              </w:rPr>
              <w:t>Assist the Centre to maximize adoption opportunities by positively promoting the animals and SPCA processes. Ensure all animals for adoption are healthy and meet the established criteria (including disclaimers added where appropriate), and that all avenues are taken to ensure a prompt outcome for the animals</w:t>
            </w:r>
          </w:p>
          <w:p w14:paraId="0DDCD625" w14:textId="77777777" w:rsidR="004F7FC5" w:rsidRPr="0094547F" w:rsidRDefault="004F7FC5" w:rsidP="004F7FC5">
            <w:pPr>
              <w:pStyle w:val="TableParagraph"/>
              <w:numPr>
                <w:ilvl w:val="0"/>
                <w:numId w:val="30"/>
              </w:numPr>
              <w:tabs>
                <w:tab w:val="left" w:pos="532"/>
              </w:tabs>
              <w:spacing w:before="57" w:line="312" w:lineRule="auto"/>
              <w:ind w:left="533" w:right="99"/>
              <w:rPr>
                <w:rFonts w:asciiTheme="minorHAnsi" w:hAnsiTheme="minorHAnsi" w:cstheme="minorHAnsi"/>
                <w:color w:val="231F20"/>
              </w:rPr>
            </w:pPr>
            <w:r w:rsidRPr="0094547F">
              <w:rPr>
                <w:rFonts w:asciiTheme="minorHAnsi" w:hAnsiTheme="minorHAnsi" w:cstheme="minorHAnsi"/>
                <w:color w:val="231F20"/>
              </w:rPr>
              <w:t>Centre databases are maintained, and information provided is thorough, sound and honest.</w:t>
            </w:r>
          </w:p>
          <w:p w14:paraId="6C10109F" w14:textId="77777777" w:rsidR="004F7FC5" w:rsidRPr="0094547F" w:rsidRDefault="004F7FC5" w:rsidP="004F7FC5">
            <w:pPr>
              <w:pStyle w:val="TableParagraph"/>
              <w:numPr>
                <w:ilvl w:val="0"/>
                <w:numId w:val="30"/>
              </w:numPr>
              <w:tabs>
                <w:tab w:val="left" w:pos="532"/>
              </w:tabs>
              <w:spacing w:before="57" w:line="312" w:lineRule="auto"/>
              <w:ind w:left="533" w:right="99"/>
              <w:rPr>
                <w:rFonts w:asciiTheme="minorHAnsi" w:hAnsiTheme="minorHAnsi" w:cstheme="minorHAnsi"/>
                <w:color w:val="231F20"/>
              </w:rPr>
            </w:pPr>
            <w:r w:rsidRPr="0094547F">
              <w:rPr>
                <w:rFonts w:asciiTheme="minorHAnsi" w:hAnsiTheme="minorHAnsi" w:cstheme="minorHAnsi"/>
                <w:color w:val="231F20"/>
              </w:rPr>
              <w:t xml:space="preserve">Maintain the </w:t>
            </w:r>
            <w:proofErr w:type="spellStart"/>
            <w:r w:rsidRPr="0094547F">
              <w:rPr>
                <w:rFonts w:asciiTheme="minorHAnsi" w:hAnsiTheme="minorHAnsi" w:cstheme="minorHAnsi"/>
                <w:color w:val="231F20"/>
              </w:rPr>
              <w:t>centre</w:t>
            </w:r>
            <w:proofErr w:type="spellEnd"/>
            <w:r w:rsidRPr="0094547F">
              <w:rPr>
                <w:rFonts w:asciiTheme="minorHAnsi" w:hAnsiTheme="minorHAnsi" w:cstheme="minorHAnsi"/>
                <w:color w:val="231F20"/>
              </w:rPr>
              <w:t xml:space="preserve"> areas by;</w:t>
            </w:r>
          </w:p>
          <w:p w14:paraId="3F5A9308" w14:textId="77777777" w:rsidR="004F7FC5" w:rsidRPr="0094547F" w:rsidRDefault="004F7FC5" w:rsidP="004F7FC5">
            <w:pPr>
              <w:pStyle w:val="TableParagraph"/>
              <w:numPr>
                <w:ilvl w:val="0"/>
                <w:numId w:val="32"/>
              </w:numPr>
              <w:tabs>
                <w:tab w:val="left" w:pos="532"/>
              </w:tabs>
              <w:spacing w:before="57" w:line="312" w:lineRule="auto"/>
              <w:ind w:right="99"/>
              <w:rPr>
                <w:rFonts w:asciiTheme="minorHAnsi" w:hAnsiTheme="minorHAnsi" w:cstheme="minorHAnsi"/>
                <w:color w:val="231F20"/>
              </w:rPr>
            </w:pPr>
            <w:r w:rsidRPr="0094547F">
              <w:rPr>
                <w:rFonts w:asciiTheme="minorHAnsi" w:hAnsiTheme="minorHAnsi" w:cstheme="minorHAnsi"/>
                <w:color w:val="231F20"/>
              </w:rPr>
              <w:t>Ensuring the area integrity is upheld and any maintenance issues are elevated to the Team Leader, Foster and Volunteer Coordinator.</w:t>
            </w:r>
          </w:p>
          <w:p w14:paraId="10C769B5" w14:textId="77777777" w:rsidR="004F7FC5" w:rsidRPr="0094547F" w:rsidRDefault="004F7FC5" w:rsidP="004F7FC5">
            <w:pPr>
              <w:pStyle w:val="TableParagraph"/>
              <w:numPr>
                <w:ilvl w:val="0"/>
                <w:numId w:val="32"/>
              </w:numPr>
              <w:tabs>
                <w:tab w:val="left" w:pos="532"/>
              </w:tabs>
              <w:spacing w:before="57" w:line="312" w:lineRule="auto"/>
              <w:ind w:right="99"/>
              <w:rPr>
                <w:rFonts w:asciiTheme="minorHAnsi" w:hAnsiTheme="minorHAnsi" w:cstheme="minorHAnsi"/>
                <w:color w:val="231F20"/>
              </w:rPr>
            </w:pPr>
            <w:r w:rsidRPr="0094547F">
              <w:rPr>
                <w:rFonts w:asciiTheme="minorHAnsi" w:hAnsiTheme="minorHAnsi" w:cstheme="minorHAnsi"/>
                <w:color w:val="231F20"/>
              </w:rPr>
              <w:t xml:space="preserve">Ensuring units are kept well stocked and consumables/resources are maintained with the necessary supplies daily. </w:t>
            </w:r>
          </w:p>
          <w:p w14:paraId="4D2F0963" w14:textId="77777777" w:rsidR="004F7FC5" w:rsidRPr="00172746" w:rsidRDefault="004F7FC5" w:rsidP="004F7FC5">
            <w:pPr>
              <w:pStyle w:val="TableParagraph"/>
              <w:numPr>
                <w:ilvl w:val="0"/>
                <w:numId w:val="32"/>
              </w:numPr>
              <w:tabs>
                <w:tab w:val="left" w:pos="532"/>
              </w:tabs>
              <w:spacing w:before="57" w:line="312" w:lineRule="auto"/>
              <w:ind w:right="99"/>
              <w:rPr>
                <w:color w:val="231F20"/>
              </w:rPr>
            </w:pPr>
            <w:r w:rsidRPr="0094547F">
              <w:rPr>
                <w:rFonts w:asciiTheme="minorHAnsi" w:hAnsiTheme="minorHAnsi" w:cstheme="minorHAnsi"/>
                <w:color w:val="231F20"/>
              </w:rPr>
              <w:t>Ensuring areas are maintained in a clean and tidy condition at all times.</w:t>
            </w:r>
            <w:r>
              <w:rPr>
                <w:color w:val="231F20"/>
              </w:rPr>
              <w:t xml:space="preserve"> </w:t>
            </w:r>
          </w:p>
        </w:tc>
      </w:tr>
      <w:tr w:rsidR="004F7FC5" w:rsidRPr="00F4792F" w14:paraId="5CDCB1A4" w14:textId="77777777" w:rsidTr="00940B1C">
        <w:tc>
          <w:tcPr>
            <w:tcW w:w="4366" w:type="dxa"/>
            <w:shd w:val="clear" w:color="auto" w:fill="auto"/>
          </w:tcPr>
          <w:p w14:paraId="1CFABB2A" w14:textId="77777777" w:rsidR="004F7FC5" w:rsidRPr="0094547F" w:rsidRDefault="004F7FC5" w:rsidP="004F7FC5">
            <w:pPr>
              <w:pStyle w:val="ListParagraph"/>
              <w:numPr>
                <w:ilvl w:val="0"/>
                <w:numId w:val="24"/>
              </w:numPr>
              <w:spacing w:before="120" w:after="120"/>
              <w:rPr>
                <w:rFonts w:asciiTheme="minorHAnsi" w:hAnsiTheme="minorHAnsi" w:cstheme="minorHAnsi"/>
                <w:color w:val="FF0000"/>
                <w:sz w:val="22"/>
                <w:szCs w:val="22"/>
              </w:rPr>
            </w:pPr>
            <w:r w:rsidRPr="0094547F">
              <w:rPr>
                <w:rFonts w:asciiTheme="minorHAnsi" w:hAnsiTheme="minorHAnsi" w:cstheme="minorHAnsi"/>
                <w:sz w:val="22"/>
                <w:szCs w:val="22"/>
              </w:rPr>
              <w:lastRenderedPageBreak/>
              <w:t>Deliver high standards of customer service regardless of the communication channel</w:t>
            </w:r>
          </w:p>
        </w:tc>
        <w:tc>
          <w:tcPr>
            <w:tcW w:w="5132" w:type="dxa"/>
          </w:tcPr>
          <w:p w14:paraId="59EAEB2F"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 xml:space="preserve">Ensure all forms of enquiries and communications to Centre are attended to in a consistent, friendly and professional manner, regardless of the channel of communication. </w:t>
            </w:r>
          </w:p>
          <w:p w14:paraId="244D5B5E"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 xml:space="preserve">Ensure a professional and well-kept appearance of the reception areas of the Centre, which may </w:t>
            </w:r>
            <w:r w:rsidRPr="0094547F">
              <w:rPr>
                <w:rFonts w:asciiTheme="minorHAnsi" w:hAnsiTheme="minorHAnsi" w:cstheme="minorHAnsi"/>
                <w:color w:val="231F20"/>
              </w:rPr>
              <w:lastRenderedPageBreak/>
              <w:t>include retail stock management.</w:t>
            </w:r>
          </w:p>
          <w:p w14:paraId="46B6F133"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Demonstrate a proactive approach to finding resolutions for animals in the community and managing their impact on the organization and its resources.</w:t>
            </w:r>
          </w:p>
          <w:p w14:paraId="73501960" w14:textId="77777777" w:rsidR="004F7FC5" w:rsidRPr="0094547F" w:rsidRDefault="004F7FC5" w:rsidP="004F7FC5">
            <w:pPr>
              <w:pStyle w:val="TableParagraph"/>
              <w:numPr>
                <w:ilvl w:val="0"/>
                <w:numId w:val="31"/>
              </w:numPr>
              <w:tabs>
                <w:tab w:val="left" w:pos="532"/>
              </w:tabs>
              <w:spacing w:before="77" w:line="312" w:lineRule="auto"/>
              <w:ind w:left="533"/>
              <w:rPr>
                <w:rFonts w:asciiTheme="minorHAnsi" w:hAnsiTheme="minorHAnsi" w:cstheme="minorHAnsi"/>
                <w:color w:val="231F20"/>
              </w:rPr>
            </w:pPr>
            <w:r w:rsidRPr="0094547F">
              <w:rPr>
                <w:rFonts w:asciiTheme="minorHAnsi" w:hAnsiTheme="minorHAnsi" w:cstheme="minorHAnsi"/>
                <w:color w:val="231F20"/>
              </w:rPr>
              <w:t>Coordinate and respond to dispatch requests for animal emergencies in an adequate timeframe.</w:t>
            </w:r>
          </w:p>
          <w:p w14:paraId="62EA6EA2" w14:textId="77777777" w:rsidR="004F7FC5" w:rsidRPr="0094547F" w:rsidRDefault="004F7FC5" w:rsidP="004F7FC5">
            <w:pPr>
              <w:pStyle w:val="TableParagraph"/>
              <w:numPr>
                <w:ilvl w:val="0"/>
                <w:numId w:val="31"/>
              </w:numPr>
              <w:tabs>
                <w:tab w:val="left" w:pos="532"/>
              </w:tabs>
              <w:spacing w:before="77" w:line="312" w:lineRule="auto"/>
              <w:rPr>
                <w:rFonts w:asciiTheme="minorHAnsi" w:hAnsiTheme="minorHAnsi" w:cstheme="minorHAnsi"/>
                <w:color w:val="231F20"/>
              </w:rPr>
            </w:pPr>
            <w:r w:rsidRPr="0094547F">
              <w:rPr>
                <w:rFonts w:asciiTheme="minorHAnsi" w:hAnsiTheme="minorHAnsi" w:cstheme="minorHAnsi"/>
                <w:color w:val="231F20"/>
              </w:rPr>
              <w:t>Provide support in reception. Duties may include but are not limited to;</w:t>
            </w:r>
          </w:p>
          <w:p w14:paraId="56A3394E" w14:textId="77777777" w:rsidR="004F7FC5" w:rsidRPr="0094547F" w:rsidRDefault="004F7FC5" w:rsidP="004F7FC5">
            <w:pPr>
              <w:pStyle w:val="TableParagraph"/>
              <w:numPr>
                <w:ilvl w:val="0"/>
                <w:numId w:val="33"/>
              </w:numPr>
              <w:tabs>
                <w:tab w:val="left" w:pos="532"/>
              </w:tabs>
              <w:spacing w:before="77" w:line="312" w:lineRule="auto"/>
              <w:rPr>
                <w:rFonts w:asciiTheme="minorHAnsi" w:hAnsiTheme="minorHAnsi" w:cstheme="minorHAnsi"/>
                <w:color w:val="231F20"/>
              </w:rPr>
            </w:pPr>
            <w:r w:rsidRPr="0094547F">
              <w:rPr>
                <w:rFonts w:asciiTheme="minorHAnsi" w:hAnsiTheme="minorHAnsi" w:cstheme="minorHAnsi"/>
                <w:color w:val="231F20"/>
              </w:rPr>
              <w:t>Processing animal adoptions, including discussions with potential adopters.</w:t>
            </w:r>
          </w:p>
          <w:p w14:paraId="4EDA5A39" w14:textId="77777777" w:rsidR="004F7FC5" w:rsidRPr="0094547F" w:rsidRDefault="004F7FC5" w:rsidP="004F7FC5">
            <w:pPr>
              <w:pStyle w:val="TableParagraph"/>
              <w:numPr>
                <w:ilvl w:val="0"/>
                <w:numId w:val="33"/>
              </w:numPr>
              <w:tabs>
                <w:tab w:val="left" w:pos="532"/>
              </w:tabs>
              <w:spacing w:before="77" w:line="312" w:lineRule="auto"/>
              <w:rPr>
                <w:rFonts w:asciiTheme="minorHAnsi" w:hAnsiTheme="minorHAnsi" w:cstheme="minorHAnsi"/>
                <w:color w:val="231F20"/>
              </w:rPr>
            </w:pPr>
            <w:r w:rsidRPr="0094547F">
              <w:rPr>
                <w:rFonts w:asciiTheme="minorHAnsi" w:hAnsiTheme="minorHAnsi" w:cstheme="minorHAnsi"/>
                <w:color w:val="231F20"/>
              </w:rPr>
              <w:t>Ensuring that all members of the public are treated in a non-judgmental manner, with respect and empathy.</w:t>
            </w:r>
          </w:p>
          <w:p w14:paraId="29C42456" w14:textId="77777777" w:rsidR="004F7FC5" w:rsidRPr="0094547F" w:rsidRDefault="004F7FC5" w:rsidP="004F7FC5">
            <w:pPr>
              <w:pStyle w:val="TableParagraph"/>
              <w:numPr>
                <w:ilvl w:val="0"/>
                <w:numId w:val="33"/>
              </w:numPr>
              <w:tabs>
                <w:tab w:val="left" w:pos="532"/>
              </w:tabs>
              <w:spacing w:before="77" w:line="312" w:lineRule="auto"/>
              <w:rPr>
                <w:rFonts w:asciiTheme="minorHAnsi" w:hAnsiTheme="minorHAnsi" w:cstheme="minorHAnsi"/>
                <w:color w:val="231F20"/>
              </w:rPr>
            </w:pPr>
            <w:r w:rsidRPr="0094547F">
              <w:rPr>
                <w:rFonts w:asciiTheme="minorHAnsi" w:hAnsiTheme="minorHAnsi" w:cstheme="minorHAnsi"/>
                <w:color w:val="231F20"/>
              </w:rPr>
              <w:t>Responding to phone calls, messages and emails in a timely manner, with accurate and helpful information.</w:t>
            </w:r>
          </w:p>
          <w:p w14:paraId="64B2B2BC" w14:textId="77777777" w:rsidR="004F7FC5" w:rsidRPr="0094547F" w:rsidRDefault="004F7FC5" w:rsidP="004F7FC5">
            <w:pPr>
              <w:pStyle w:val="TableParagraph"/>
              <w:numPr>
                <w:ilvl w:val="0"/>
                <w:numId w:val="33"/>
              </w:numPr>
              <w:tabs>
                <w:tab w:val="left" w:pos="532"/>
              </w:tabs>
              <w:spacing w:before="77" w:line="312" w:lineRule="auto"/>
              <w:rPr>
                <w:rFonts w:asciiTheme="minorHAnsi" w:hAnsiTheme="minorHAnsi" w:cstheme="minorHAnsi"/>
                <w:color w:val="231F20"/>
              </w:rPr>
            </w:pPr>
            <w:r w:rsidRPr="0094547F">
              <w:rPr>
                <w:rFonts w:asciiTheme="minorHAnsi" w:hAnsiTheme="minorHAnsi" w:cstheme="minorHAnsi"/>
                <w:color w:val="231F20"/>
              </w:rPr>
              <w:t>Promotion and sale of retail items.</w:t>
            </w:r>
          </w:p>
          <w:p w14:paraId="367FB8AE" w14:textId="77777777" w:rsidR="004F7FC5" w:rsidRPr="0094547F" w:rsidRDefault="004F7FC5" w:rsidP="004F7FC5">
            <w:pPr>
              <w:pStyle w:val="TableParagraph"/>
              <w:tabs>
                <w:tab w:val="left" w:pos="532"/>
              </w:tabs>
              <w:spacing w:before="77" w:line="312" w:lineRule="auto"/>
              <w:ind w:left="1140" w:firstLine="0"/>
              <w:rPr>
                <w:rFonts w:asciiTheme="minorHAnsi" w:hAnsiTheme="minorHAnsi" w:cstheme="minorHAnsi"/>
                <w:color w:val="231F20"/>
              </w:rPr>
            </w:pPr>
          </w:p>
        </w:tc>
      </w:tr>
      <w:tr w:rsidR="004F7FC5" w:rsidRPr="00C00870" w14:paraId="1051E335" w14:textId="77777777" w:rsidTr="00766C35">
        <w:tc>
          <w:tcPr>
            <w:tcW w:w="4366" w:type="dxa"/>
            <w:shd w:val="clear" w:color="auto" w:fill="auto"/>
          </w:tcPr>
          <w:p w14:paraId="1997D6E4" w14:textId="77777777" w:rsidR="004F7FC5" w:rsidRDefault="004F7FC5" w:rsidP="004F7FC5">
            <w:pPr>
              <w:pStyle w:val="Default"/>
              <w:rPr>
                <w:rFonts w:cs="Times New Roman"/>
                <w:color w:val="auto"/>
              </w:rPr>
            </w:pPr>
          </w:p>
          <w:p w14:paraId="711BBB65" w14:textId="77777777" w:rsidR="004F7FC5" w:rsidRDefault="004F7FC5" w:rsidP="004F7FC5">
            <w:pPr>
              <w:pStyle w:val="Default"/>
              <w:numPr>
                <w:ilvl w:val="0"/>
                <w:numId w:val="24"/>
              </w:numPr>
              <w:rPr>
                <w:sz w:val="22"/>
                <w:szCs w:val="22"/>
              </w:rPr>
            </w:pPr>
            <w:r>
              <w:rPr>
                <w:sz w:val="22"/>
                <w:szCs w:val="22"/>
              </w:rPr>
              <w:t xml:space="preserve">Supports process improvement groups and projects across the organisation to improve organisational performance. </w:t>
            </w:r>
          </w:p>
          <w:p w14:paraId="4FF11856" w14:textId="77777777" w:rsidR="004F7FC5" w:rsidRPr="00C00870" w:rsidRDefault="004F7FC5" w:rsidP="004F7FC5">
            <w:pPr>
              <w:pStyle w:val="ListParagraph"/>
              <w:spacing w:before="120" w:after="120"/>
              <w:rPr>
                <w:rFonts w:ascii="Calibri" w:hAnsi="Calibri"/>
                <w:color w:val="FF0000"/>
                <w:sz w:val="22"/>
                <w:szCs w:val="22"/>
              </w:rPr>
            </w:pPr>
          </w:p>
        </w:tc>
        <w:tc>
          <w:tcPr>
            <w:tcW w:w="5132" w:type="dxa"/>
          </w:tcPr>
          <w:p w14:paraId="6F3F84D0" w14:textId="77777777" w:rsidR="004F7FC5" w:rsidRDefault="004F7FC5" w:rsidP="004F7FC5">
            <w:pPr>
              <w:pStyle w:val="Default"/>
              <w:rPr>
                <w:rFonts w:cs="Times New Roman"/>
                <w:color w:val="auto"/>
              </w:rPr>
            </w:pPr>
          </w:p>
          <w:p w14:paraId="72D71D24" w14:textId="77777777" w:rsidR="004F7FC5" w:rsidRDefault="004F7FC5" w:rsidP="004F7FC5">
            <w:pPr>
              <w:pStyle w:val="Default"/>
              <w:numPr>
                <w:ilvl w:val="0"/>
                <w:numId w:val="14"/>
              </w:numPr>
              <w:rPr>
                <w:sz w:val="22"/>
                <w:szCs w:val="22"/>
              </w:rPr>
            </w:pPr>
            <w:r>
              <w:rPr>
                <w:sz w:val="22"/>
                <w:szCs w:val="22"/>
              </w:rPr>
              <w:t xml:space="preserve">Actively participates in these groups and works collaboratively with all members of staff to achieve goals. </w:t>
            </w:r>
          </w:p>
          <w:p w14:paraId="46CBB7AB" w14:textId="1F2DB772" w:rsidR="004F7FC5" w:rsidRPr="0094547F" w:rsidRDefault="004F7FC5" w:rsidP="0094547F">
            <w:pPr>
              <w:pStyle w:val="Default"/>
              <w:numPr>
                <w:ilvl w:val="0"/>
                <w:numId w:val="14"/>
              </w:numPr>
              <w:rPr>
                <w:sz w:val="22"/>
                <w:szCs w:val="22"/>
              </w:rPr>
            </w:pPr>
            <w:r>
              <w:rPr>
                <w:sz w:val="22"/>
                <w:szCs w:val="22"/>
              </w:rPr>
              <w:t xml:space="preserve">Carries out project work as requested. </w:t>
            </w:r>
          </w:p>
        </w:tc>
      </w:tr>
      <w:tr w:rsidR="004F7FC5" w:rsidRPr="00F4792F" w14:paraId="7784D79E" w14:textId="77777777" w:rsidTr="000C6362">
        <w:tc>
          <w:tcPr>
            <w:tcW w:w="4366" w:type="dxa"/>
            <w:tcBorders>
              <w:top w:val="single" w:sz="4" w:space="0" w:color="auto"/>
              <w:left w:val="single" w:sz="4" w:space="0" w:color="auto"/>
              <w:bottom w:val="single" w:sz="4" w:space="0" w:color="auto"/>
              <w:right w:val="single" w:sz="4" w:space="0" w:color="auto"/>
            </w:tcBorders>
          </w:tcPr>
          <w:p w14:paraId="308611B1" w14:textId="77777777" w:rsidR="004F7FC5" w:rsidRPr="004F7FC5" w:rsidRDefault="004F7FC5" w:rsidP="004F7FC5">
            <w:pPr>
              <w:pStyle w:val="indented"/>
              <w:numPr>
                <w:ilvl w:val="0"/>
                <w:numId w:val="24"/>
              </w:numPr>
              <w:tabs>
                <w:tab w:val="clear" w:pos="709"/>
              </w:tabs>
              <w:spacing w:before="120" w:after="120"/>
              <w:rPr>
                <w:rFonts w:ascii="Calibri" w:hAnsi="Calibri" w:cs="Verdana"/>
                <w:sz w:val="22"/>
                <w:szCs w:val="22"/>
              </w:rPr>
            </w:pPr>
            <w:r w:rsidRPr="004F7FC5">
              <w:rPr>
                <w:rFonts w:ascii="Calibri" w:hAnsi="Calibri" w:cs="Verdana"/>
                <w:sz w:val="22"/>
                <w:szCs w:val="22"/>
              </w:rPr>
              <w:t xml:space="preserve">Actively contributes to Health &amp; Safety </w:t>
            </w:r>
          </w:p>
          <w:p w14:paraId="226177F0" w14:textId="77777777" w:rsidR="004F7FC5" w:rsidRPr="004F7FC5" w:rsidRDefault="004F7FC5" w:rsidP="004F7FC5">
            <w:pPr>
              <w:pStyle w:val="indented"/>
              <w:tabs>
                <w:tab w:val="clear" w:pos="709"/>
              </w:tabs>
              <w:spacing w:before="120" w:after="120"/>
              <w:ind w:left="720" w:firstLine="0"/>
              <w:rPr>
                <w:rFonts w:ascii="Calibri" w:hAnsi="Calibri" w:cs="Verdana"/>
                <w:sz w:val="22"/>
                <w:szCs w:val="22"/>
              </w:rPr>
            </w:pPr>
          </w:p>
          <w:p w14:paraId="1042F45A" w14:textId="77777777" w:rsidR="004F7FC5" w:rsidRPr="004F7FC5" w:rsidRDefault="004F7FC5" w:rsidP="004F7FC5">
            <w:pPr>
              <w:pStyle w:val="indented"/>
              <w:tabs>
                <w:tab w:val="clear" w:pos="709"/>
              </w:tabs>
              <w:spacing w:before="120" w:after="120"/>
              <w:ind w:left="720" w:firstLine="0"/>
              <w:rPr>
                <w:rFonts w:ascii="Calibri" w:hAnsi="Calibri"/>
                <w:sz w:val="22"/>
                <w:szCs w:val="22"/>
              </w:rPr>
            </w:pPr>
          </w:p>
        </w:tc>
        <w:tc>
          <w:tcPr>
            <w:tcW w:w="5132" w:type="dxa"/>
            <w:tcBorders>
              <w:top w:val="single" w:sz="4" w:space="0" w:color="auto"/>
              <w:left w:val="single" w:sz="4" w:space="0" w:color="auto"/>
              <w:bottom w:val="single" w:sz="4" w:space="0" w:color="auto"/>
              <w:right w:val="single" w:sz="4" w:space="0" w:color="auto"/>
            </w:tcBorders>
          </w:tcPr>
          <w:p w14:paraId="73A4E314" w14:textId="77777777" w:rsidR="004F7FC5" w:rsidRPr="004F7FC5" w:rsidRDefault="004F7FC5" w:rsidP="004F7FC5">
            <w:pPr>
              <w:numPr>
                <w:ilvl w:val="0"/>
                <w:numId w:val="27"/>
              </w:numPr>
              <w:suppressAutoHyphens w:val="0"/>
              <w:jc w:val="both"/>
              <w:rPr>
                <w:rFonts w:ascii="Calibri" w:eastAsia="MS Mincho" w:hAnsi="Calibri" w:cs="Calibri"/>
                <w:sz w:val="22"/>
                <w:szCs w:val="22"/>
                <w:lang w:eastAsia="ja-JP"/>
              </w:rPr>
            </w:pPr>
            <w:r w:rsidRPr="004F7FC5">
              <w:rPr>
                <w:rFonts w:ascii="Calibri" w:eastAsia="MS Mincho" w:hAnsi="Calibri" w:cs="Calibri"/>
                <w:sz w:val="22"/>
                <w:szCs w:val="22"/>
                <w:lang w:eastAsia="ja-JP"/>
              </w:rPr>
              <w:t xml:space="preserve">Ensures compliance with the </w:t>
            </w:r>
            <w:hyperlink r:id="rId11" w:history="1">
              <w:r w:rsidRPr="004F7FC5">
                <w:rPr>
                  <w:rStyle w:val="Hyperlink"/>
                  <w:rFonts w:ascii="Calibri" w:eastAsia="MS Mincho" w:hAnsi="Calibri" w:cs="Calibri"/>
                  <w:color w:val="auto"/>
                  <w:sz w:val="22"/>
                  <w:szCs w:val="22"/>
                  <w:lang w:eastAsia="ja-JP"/>
                </w:rPr>
                <w:t>Health and Safety Act 2015</w:t>
              </w:r>
            </w:hyperlink>
            <w:r w:rsidRPr="004F7FC5">
              <w:rPr>
                <w:rFonts w:ascii="Calibri" w:eastAsia="MS Mincho" w:hAnsi="Calibri" w:cs="Calibri"/>
                <w:sz w:val="22"/>
                <w:szCs w:val="22"/>
                <w:lang w:eastAsia="ja-JP"/>
              </w:rPr>
              <w:t xml:space="preserve"> by:</w:t>
            </w:r>
          </w:p>
          <w:p w14:paraId="17A873EC" w14:textId="77777777" w:rsidR="004F7FC5" w:rsidRPr="004F7FC5" w:rsidRDefault="004F7FC5" w:rsidP="004F7FC5">
            <w:pPr>
              <w:numPr>
                <w:ilvl w:val="0"/>
                <w:numId w:val="28"/>
              </w:numPr>
              <w:suppressAutoHyphens w:val="0"/>
              <w:ind w:left="459" w:hanging="283"/>
              <w:jc w:val="both"/>
              <w:rPr>
                <w:rFonts w:ascii="Calibri" w:eastAsia="MS Mincho" w:hAnsi="Calibri" w:cs="Calibri"/>
                <w:sz w:val="22"/>
                <w:szCs w:val="22"/>
                <w:lang w:eastAsia="ja-JP"/>
              </w:rPr>
            </w:pPr>
            <w:r w:rsidRPr="004F7FC5">
              <w:rPr>
                <w:rFonts w:ascii="Calibri" w:eastAsia="MS Mincho" w:hAnsi="Calibri" w:cs="Calibri"/>
                <w:sz w:val="22"/>
                <w:szCs w:val="22"/>
                <w:lang w:eastAsia="ja-JP"/>
              </w:rPr>
              <w:t xml:space="preserve">taking reasonable care of your own health and safety and ensure that you don’t cause harm to others </w:t>
            </w:r>
          </w:p>
          <w:p w14:paraId="3473EFBD" w14:textId="77777777" w:rsidR="004F7FC5" w:rsidRPr="004F7FC5" w:rsidRDefault="004F7FC5" w:rsidP="004F7FC5">
            <w:pPr>
              <w:numPr>
                <w:ilvl w:val="0"/>
                <w:numId w:val="28"/>
              </w:numPr>
              <w:suppressAutoHyphens w:val="0"/>
              <w:ind w:left="459" w:hanging="283"/>
              <w:jc w:val="both"/>
              <w:rPr>
                <w:rFonts w:ascii="Calibri" w:eastAsia="MS Mincho" w:hAnsi="Calibri" w:cs="Calibri"/>
                <w:sz w:val="22"/>
                <w:szCs w:val="22"/>
                <w:lang w:eastAsia="ja-JP"/>
              </w:rPr>
            </w:pPr>
            <w:r w:rsidRPr="004F7FC5">
              <w:rPr>
                <w:rFonts w:ascii="Calibri" w:eastAsia="MS Mincho" w:hAnsi="Calibri" w:cs="Calibri"/>
                <w:sz w:val="22"/>
                <w:szCs w:val="22"/>
                <w:lang w:eastAsia="ja-JP"/>
              </w:rPr>
              <w:t>complying with all health and safety instructions, policies or procedures, including but not limited to;</w:t>
            </w:r>
          </w:p>
          <w:p w14:paraId="5EC0F8AE" w14:textId="77777777" w:rsidR="004F7FC5" w:rsidRPr="004F7FC5" w:rsidRDefault="004F7FC5" w:rsidP="004F7FC5">
            <w:pPr>
              <w:numPr>
                <w:ilvl w:val="1"/>
                <w:numId w:val="27"/>
              </w:numPr>
              <w:suppressAutoHyphens w:val="0"/>
              <w:ind w:left="743" w:hanging="284"/>
              <w:jc w:val="both"/>
              <w:rPr>
                <w:rFonts w:ascii="Calibri" w:eastAsia="MS Mincho" w:hAnsi="Calibri" w:cs="Calibri"/>
                <w:sz w:val="22"/>
                <w:szCs w:val="22"/>
                <w:lang w:eastAsia="ja-JP"/>
              </w:rPr>
            </w:pPr>
            <w:r w:rsidRPr="004F7FC5">
              <w:rPr>
                <w:rFonts w:ascii="Calibri" w:eastAsia="MS Mincho" w:hAnsi="Calibri" w:cs="Calibri"/>
                <w:sz w:val="22"/>
                <w:szCs w:val="22"/>
                <w:lang w:eastAsia="ja-JP"/>
              </w:rPr>
              <w:t>reporting incidents and unsafe practices as soon as they occur</w:t>
            </w:r>
          </w:p>
          <w:p w14:paraId="2C110EF1" w14:textId="77777777" w:rsidR="004F7FC5" w:rsidRPr="004F7FC5" w:rsidRDefault="004F7FC5" w:rsidP="004F7FC5">
            <w:pPr>
              <w:numPr>
                <w:ilvl w:val="1"/>
                <w:numId w:val="27"/>
              </w:numPr>
              <w:suppressAutoHyphens w:val="0"/>
              <w:ind w:left="743" w:hanging="284"/>
              <w:jc w:val="both"/>
              <w:rPr>
                <w:rFonts w:ascii="Calibri" w:eastAsia="MS Mincho" w:hAnsi="Calibri" w:cs="Calibri"/>
                <w:sz w:val="22"/>
                <w:szCs w:val="22"/>
                <w:lang w:eastAsia="ja-JP"/>
              </w:rPr>
            </w:pPr>
            <w:r w:rsidRPr="004F7FC5">
              <w:rPr>
                <w:rFonts w:ascii="Calibri" w:eastAsia="MS Mincho" w:hAnsi="Calibri" w:cs="Calibri"/>
                <w:sz w:val="22"/>
                <w:szCs w:val="22"/>
                <w:lang w:eastAsia="ja-JP"/>
              </w:rPr>
              <w:t>identifying risks, reporting them and taking appropriate action to mitigate them</w:t>
            </w:r>
          </w:p>
          <w:p w14:paraId="25770453" w14:textId="77777777" w:rsidR="004F7FC5" w:rsidRPr="004F7FC5" w:rsidRDefault="004F7FC5" w:rsidP="004F7FC5">
            <w:pPr>
              <w:numPr>
                <w:ilvl w:val="1"/>
                <w:numId w:val="27"/>
              </w:numPr>
              <w:suppressAutoHyphens w:val="0"/>
              <w:ind w:left="743" w:hanging="284"/>
              <w:jc w:val="both"/>
              <w:rPr>
                <w:rFonts w:ascii="Calibri" w:eastAsia="MS Mincho" w:hAnsi="Calibri" w:cs="Calibri"/>
                <w:sz w:val="22"/>
                <w:szCs w:val="22"/>
                <w:lang w:eastAsia="ja-JP"/>
              </w:rPr>
            </w:pPr>
            <w:r w:rsidRPr="004F7FC5">
              <w:rPr>
                <w:rFonts w:ascii="Calibri" w:eastAsia="MS Mincho" w:hAnsi="Calibri" w:cs="Calibri"/>
                <w:sz w:val="22"/>
                <w:szCs w:val="22"/>
                <w:lang w:eastAsia="ja-JP"/>
              </w:rPr>
              <w:t>knowledge, and compliance of, emergency procedures</w:t>
            </w:r>
          </w:p>
          <w:p w14:paraId="61EDB6A6" w14:textId="77777777" w:rsidR="004F7FC5" w:rsidRPr="004F7FC5" w:rsidRDefault="004F7FC5" w:rsidP="004F7FC5">
            <w:pPr>
              <w:numPr>
                <w:ilvl w:val="0"/>
                <w:numId w:val="14"/>
              </w:numPr>
              <w:suppressAutoHyphens w:val="0"/>
              <w:spacing w:before="120"/>
              <w:ind w:left="357" w:hanging="357"/>
              <w:rPr>
                <w:rFonts w:ascii="Calibri" w:hAnsi="Calibri" w:cs="Calibri"/>
                <w:sz w:val="22"/>
                <w:szCs w:val="22"/>
              </w:rPr>
            </w:pPr>
            <w:r w:rsidRPr="004F7FC5">
              <w:rPr>
                <w:rFonts w:ascii="Calibri" w:eastAsia="MS Mincho" w:hAnsi="Calibri" w:cs="Calibri"/>
                <w:sz w:val="22"/>
                <w:szCs w:val="22"/>
                <w:lang w:eastAsia="ja-JP"/>
              </w:rPr>
              <w:t>completing mandatory training within the required timeframes</w:t>
            </w:r>
          </w:p>
        </w:tc>
      </w:tr>
      <w:tr w:rsidR="004F7FC5" w:rsidRPr="00F4792F" w14:paraId="68B9B71D" w14:textId="77777777" w:rsidTr="00C30245">
        <w:tc>
          <w:tcPr>
            <w:tcW w:w="4366" w:type="dxa"/>
            <w:tcBorders>
              <w:top w:val="single" w:sz="4" w:space="0" w:color="auto"/>
              <w:left w:val="single" w:sz="4" w:space="0" w:color="auto"/>
              <w:bottom w:val="single" w:sz="4" w:space="0" w:color="auto"/>
              <w:right w:val="single" w:sz="4" w:space="0" w:color="auto"/>
            </w:tcBorders>
          </w:tcPr>
          <w:p w14:paraId="3E50B605" w14:textId="77FFEC9E" w:rsidR="004F7FC5" w:rsidRDefault="004F7FC5" w:rsidP="0094547F">
            <w:pPr>
              <w:pStyle w:val="Default"/>
              <w:numPr>
                <w:ilvl w:val="0"/>
                <w:numId w:val="24"/>
              </w:numPr>
              <w:rPr>
                <w:sz w:val="22"/>
                <w:szCs w:val="22"/>
              </w:rPr>
            </w:pPr>
            <w:r w:rsidRPr="000C43CC">
              <w:rPr>
                <w:rFonts w:cs="Verdana"/>
                <w:sz w:val="22"/>
                <w:szCs w:val="22"/>
              </w:rPr>
              <w:t>Participates as a professional and constructive member of the</w:t>
            </w:r>
            <w:r w:rsidRPr="004F7FC5">
              <w:rPr>
                <w:rFonts w:cs="Verdana"/>
                <w:color w:val="auto"/>
                <w:sz w:val="22"/>
                <w:szCs w:val="22"/>
              </w:rPr>
              <w:t xml:space="preserve"> Ashburton </w:t>
            </w:r>
            <w:r w:rsidRPr="000C43CC">
              <w:rPr>
                <w:rFonts w:cs="Verdana"/>
                <w:sz w:val="22"/>
                <w:szCs w:val="22"/>
              </w:rPr>
              <w:t xml:space="preserve">Team </w:t>
            </w:r>
          </w:p>
        </w:tc>
        <w:tc>
          <w:tcPr>
            <w:tcW w:w="5132" w:type="dxa"/>
            <w:tcBorders>
              <w:top w:val="single" w:sz="4" w:space="0" w:color="auto"/>
              <w:left w:val="single" w:sz="4" w:space="0" w:color="auto"/>
              <w:bottom w:val="single" w:sz="4" w:space="0" w:color="auto"/>
              <w:right w:val="single" w:sz="4" w:space="0" w:color="auto"/>
            </w:tcBorders>
          </w:tcPr>
          <w:p w14:paraId="3963ADC4" w14:textId="77777777" w:rsidR="004F7FC5" w:rsidRPr="002303B5" w:rsidRDefault="004F7FC5" w:rsidP="004F7FC5">
            <w:pPr>
              <w:pStyle w:val="indented"/>
              <w:numPr>
                <w:ilvl w:val="0"/>
                <w:numId w:val="14"/>
              </w:numPr>
              <w:tabs>
                <w:tab w:val="left" w:pos="0"/>
              </w:tabs>
              <w:spacing w:before="0"/>
              <w:ind w:left="357" w:hanging="357"/>
              <w:rPr>
                <w:rFonts w:ascii="Calibri" w:hAnsi="Calibri" w:cs="Verdana"/>
                <w:iCs/>
                <w:color w:val="000000"/>
                <w:sz w:val="22"/>
                <w:szCs w:val="22"/>
                <w:lang w:val="en-NZ"/>
              </w:rPr>
            </w:pPr>
            <w:r w:rsidRPr="002303B5">
              <w:rPr>
                <w:rFonts w:ascii="Calibri" w:hAnsi="Calibri" w:cs="Verdana"/>
                <w:iCs/>
                <w:color w:val="000000"/>
                <w:sz w:val="22"/>
                <w:szCs w:val="22"/>
                <w:lang w:val="en-NZ"/>
              </w:rPr>
              <w:t xml:space="preserve">Attends team meetings as required. </w:t>
            </w:r>
          </w:p>
          <w:p w14:paraId="400E0AC6" w14:textId="77777777" w:rsidR="004F7FC5" w:rsidRPr="002303B5" w:rsidRDefault="004F7FC5" w:rsidP="004F7FC5">
            <w:pPr>
              <w:pStyle w:val="indented"/>
              <w:numPr>
                <w:ilvl w:val="0"/>
                <w:numId w:val="14"/>
              </w:numPr>
              <w:tabs>
                <w:tab w:val="left" w:pos="0"/>
              </w:tabs>
              <w:spacing w:before="0"/>
              <w:ind w:left="357" w:hanging="357"/>
              <w:rPr>
                <w:rFonts w:ascii="Calibri" w:hAnsi="Calibri" w:cs="Verdana"/>
                <w:iCs/>
                <w:color w:val="000000"/>
                <w:sz w:val="22"/>
                <w:szCs w:val="22"/>
                <w:lang w:val="en-NZ"/>
              </w:rPr>
            </w:pPr>
            <w:r w:rsidRPr="002303B5">
              <w:rPr>
                <w:rFonts w:ascii="Calibri" w:hAnsi="Calibri" w:cs="Verdana"/>
                <w:iCs/>
                <w:color w:val="000000"/>
                <w:sz w:val="22"/>
                <w:szCs w:val="22"/>
                <w:lang w:val="en-NZ"/>
              </w:rPr>
              <w:t xml:space="preserve">Contributes towards the achievement of strategic and operational goals of the SPCA </w:t>
            </w:r>
          </w:p>
          <w:p w14:paraId="75C02E36" w14:textId="77777777" w:rsidR="004F7FC5" w:rsidRDefault="004F7FC5" w:rsidP="004F7FC5">
            <w:pPr>
              <w:pStyle w:val="Default"/>
              <w:rPr>
                <w:sz w:val="22"/>
                <w:szCs w:val="22"/>
              </w:rPr>
            </w:pPr>
            <w:r w:rsidRPr="002303B5">
              <w:rPr>
                <w:rFonts w:cs="Verdana"/>
                <w:iCs/>
                <w:sz w:val="22"/>
                <w:szCs w:val="22"/>
              </w:rPr>
              <w:t>Acts professionally and non-judgmentally. Embodies the SPCA values and strives to achieve the SPCA Mission.</w:t>
            </w:r>
          </w:p>
        </w:tc>
      </w:tr>
      <w:tr w:rsidR="004F7FC5" w:rsidRPr="00F4792F" w14:paraId="4A3887C4" w14:textId="77777777" w:rsidTr="00940B1C">
        <w:tc>
          <w:tcPr>
            <w:tcW w:w="4366" w:type="dxa"/>
            <w:tcBorders>
              <w:top w:val="single" w:sz="4" w:space="0" w:color="auto"/>
              <w:left w:val="single" w:sz="4" w:space="0" w:color="auto"/>
              <w:bottom w:val="single" w:sz="4" w:space="0" w:color="auto"/>
              <w:right w:val="single" w:sz="4" w:space="0" w:color="auto"/>
            </w:tcBorders>
          </w:tcPr>
          <w:p w14:paraId="37B2CA26" w14:textId="711269EB" w:rsidR="004F7FC5" w:rsidRPr="00CC15AF" w:rsidRDefault="004F7FC5" w:rsidP="0094547F">
            <w:pPr>
              <w:pStyle w:val="indented"/>
              <w:numPr>
                <w:ilvl w:val="0"/>
                <w:numId w:val="24"/>
              </w:numPr>
              <w:tabs>
                <w:tab w:val="clear" w:pos="709"/>
              </w:tabs>
              <w:spacing w:before="0"/>
              <w:rPr>
                <w:rFonts w:ascii="Calibri" w:hAnsi="Calibri"/>
                <w:sz w:val="22"/>
                <w:szCs w:val="22"/>
              </w:rPr>
            </w:pPr>
            <w:r>
              <w:rPr>
                <w:rFonts w:ascii="Calibri" w:hAnsi="Calibri" w:cs="Verdana"/>
                <w:color w:val="000000"/>
                <w:sz w:val="22"/>
                <w:szCs w:val="22"/>
                <w:lang w:val="en-NZ"/>
              </w:rPr>
              <w:t xml:space="preserve">Volunteer Support </w:t>
            </w:r>
            <w:r w:rsidRPr="009E21B7">
              <w:rPr>
                <w:rFonts w:ascii="Calibri" w:hAnsi="Calibri" w:cs="Verdana"/>
                <w:color w:val="FF0000"/>
                <w:sz w:val="22"/>
                <w:szCs w:val="22"/>
                <w:lang w:val="en-NZ"/>
              </w:rPr>
              <w:t xml:space="preserve"> </w:t>
            </w:r>
          </w:p>
        </w:tc>
        <w:tc>
          <w:tcPr>
            <w:tcW w:w="5132" w:type="dxa"/>
            <w:tcBorders>
              <w:top w:val="single" w:sz="4" w:space="0" w:color="auto"/>
              <w:left w:val="single" w:sz="4" w:space="0" w:color="auto"/>
              <w:bottom w:val="single" w:sz="4" w:space="0" w:color="auto"/>
              <w:right w:val="single" w:sz="4" w:space="0" w:color="auto"/>
            </w:tcBorders>
          </w:tcPr>
          <w:p w14:paraId="6101DBE2" w14:textId="77777777" w:rsidR="004F7FC5" w:rsidRPr="008124E9" w:rsidRDefault="004F7FC5" w:rsidP="004F7FC5">
            <w:pPr>
              <w:pStyle w:val="indented"/>
              <w:numPr>
                <w:ilvl w:val="0"/>
                <w:numId w:val="14"/>
              </w:numPr>
              <w:tabs>
                <w:tab w:val="left" w:pos="0"/>
              </w:tabs>
              <w:spacing w:before="0"/>
              <w:ind w:left="357" w:hanging="357"/>
              <w:rPr>
                <w:rFonts w:ascii="Calibri" w:hAnsi="Calibri" w:cs="Verdana"/>
                <w:iCs/>
                <w:color w:val="000000"/>
                <w:sz w:val="22"/>
                <w:szCs w:val="22"/>
                <w:lang w:val="en-NZ"/>
              </w:rPr>
            </w:pPr>
            <w:r w:rsidRPr="008124E9">
              <w:rPr>
                <w:rFonts w:ascii="Calibri" w:hAnsi="Calibri" w:cs="Verdana"/>
                <w:iCs/>
                <w:color w:val="000000"/>
                <w:sz w:val="22"/>
                <w:szCs w:val="22"/>
                <w:lang w:val="en-NZ"/>
              </w:rPr>
              <w:t>Ensures safety, support and wellbeing of volunteers working in your department</w:t>
            </w:r>
            <w:r>
              <w:rPr>
                <w:rFonts w:ascii="Calibri" w:hAnsi="Calibri" w:cs="Verdana"/>
                <w:iCs/>
                <w:color w:val="000000"/>
                <w:sz w:val="22"/>
                <w:szCs w:val="22"/>
                <w:lang w:val="en-NZ"/>
              </w:rPr>
              <w:t>.</w:t>
            </w:r>
            <w:r w:rsidRPr="008124E9">
              <w:rPr>
                <w:rFonts w:ascii="Calibri" w:hAnsi="Calibri" w:cs="Verdana"/>
                <w:iCs/>
                <w:color w:val="000000"/>
                <w:sz w:val="22"/>
                <w:szCs w:val="22"/>
                <w:lang w:val="en-NZ"/>
              </w:rPr>
              <w:t xml:space="preserve"> </w:t>
            </w:r>
          </w:p>
          <w:p w14:paraId="1F5D6344" w14:textId="77777777" w:rsidR="004F7FC5" w:rsidRPr="008124E9" w:rsidRDefault="004F7FC5" w:rsidP="004F7FC5">
            <w:pPr>
              <w:pStyle w:val="indented"/>
              <w:numPr>
                <w:ilvl w:val="0"/>
                <w:numId w:val="14"/>
              </w:numPr>
              <w:tabs>
                <w:tab w:val="left" w:pos="0"/>
              </w:tabs>
              <w:spacing w:before="0"/>
              <w:ind w:left="357" w:hanging="357"/>
              <w:rPr>
                <w:rFonts w:ascii="Calibri" w:hAnsi="Calibri" w:cs="Verdana"/>
                <w:iCs/>
                <w:color w:val="000000"/>
                <w:sz w:val="22"/>
                <w:szCs w:val="22"/>
                <w:lang w:val="en-NZ"/>
              </w:rPr>
            </w:pPr>
            <w:r w:rsidRPr="008124E9">
              <w:rPr>
                <w:rFonts w:ascii="Calibri" w:hAnsi="Calibri" w:cs="Verdana"/>
                <w:iCs/>
                <w:color w:val="000000"/>
                <w:sz w:val="22"/>
                <w:szCs w:val="22"/>
                <w:lang w:val="en-NZ"/>
              </w:rPr>
              <w:t>Ensures duties and tasks being carried out by volunteers are being carried out in a safe and appropriate manner</w:t>
            </w:r>
            <w:r>
              <w:rPr>
                <w:rFonts w:ascii="Calibri" w:hAnsi="Calibri" w:cs="Verdana"/>
                <w:iCs/>
                <w:color w:val="000000"/>
                <w:sz w:val="22"/>
                <w:szCs w:val="22"/>
                <w:lang w:val="en-NZ"/>
              </w:rPr>
              <w:t>.</w:t>
            </w:r>
          </w:p>
          <w:p w14:paraId="5CB5EC56" w14:textId="77777777" w:rsidR="004F7FC5" w:rsidRPr="002303B5" w:rsidRDefault="004F7FC5" w:rsidP="004F7FC5">
            <w:pPr>
              <w:numPr>
                <w:ilvl w:val="1"/>
                <w:numId w:val="27"/>
              </w:numPr>
              <w:suppressAutoHyphens w:val="0"/>
              <w:ind w:left="743" w:hanging="284"/>
              <w:jc w:val="both"/>
              <w:rPr>
                <w:rFonts w:ascii="Calibri" w:eastAsia="MS Mincho" w:hAnsi="Calibri" w:cs="Calibri"/>
                <w:sz w:val="22"/>
                <w:szCs w:val="22"/>
                <w:lang w:eastAsia="ja-JP"/>
              </w:rPr>
            </w:pPr>
            <w:r w:rsidRPr="008124E9">
              <w:rPr>
                <w:rFonts w:ascii="Calibri" w:hAnsi="Calibri" w:cs="Verdana"/>
                <w:iCs/>
                <w:color w:val="000000"/>
                <w:sz w:val="22"/>
                <w:szCs w:val="22"/>
              </w:rPr>
              <w:t>Professional in all in</w:t>
            </w:r>
            <w:r>
              <w:rPr>
                <w:rFonts w:ascii="Calibri" w:hAnsi="Calibri" w:cs="Verdana"/>
                <w:iCs/>
                <w:color w:val="000000"/>
                <w:sz w:val="22"/>
                <w:szCs w:val="22"/>
              </w:rPr>
              <w:t>teractions with SPCA volunteers.</w:t>
            </w:r>
          </w:p>
        </w:tc>
      </w:tr>
      <w:tr w:rsidR="004F7FC5" w:rsidRPr="00F4792F" w14:paraId="296E601D" w14:textId="77777777" w:rsidTr="00940B1C">
        <w:tc>
          <w:tcPr>
            <w:tcW w:w="4366" w:type="dxa"/>
            <w:tcBorders>
              <w:top w:val="single" w:sz="4" w:space="0" w:color="auto"/>
              <w:left w:val="single" w:sz="4" w:space="0" w:color="auto"/>
              <w:bottom w:val="single" w:sz="4" w:space="0" w:color="auto"/>
              <w:right w:val="single" w:sz="4" w:space="0" w:color="auto"/>
            </w:tcBorders>
          </w:tcPr>
          <w:p w14:paraId="75BD52F3" w14:textId="5BEBF9BE" w:rsidR="004F7FC5" w:rsidRPr="002303B5" w:rsidRDefault="004F7FC5" w:rsidP="0094547F">
            <w:pPr>
              <w:pStyle w:val="indented"/>
              <w:numPr>
                <w:ilvl w:val="0"/>
                <w:numId w:val="24"/>
              </w:numPr>
              <w:tabs>
                <w:tab w:val="clear" w:pos="709"/>
              </w:tabs>
              <w:spacing w:before="120" w:after="120"/>
              <w:rPr>
                <w:rFonts w:ascii="Calibri" w:hAnsi="Calibri" w:cs="Verdana"/>
                <w:color w:val="FF0000"/>
                <w:sz w:val="22"/>
                <w:szCs w:val="22"/>
              </w:rPr>
            </w:pPr>
            <w:r w:rsidRPr="00CC15AF">
              <w:rPr>
                <w:rFonts w:ascii="Calibri" w:hAnsi="Calibri" w:cs="Verdana"/>
                <w:color w:val="000000"/>
                <w:sz w:val="22"/>
                <w:szCs w:val="22"/>
                <w:lang w:val="en-NZ"/>
              </w:rPr>
              <w:t>Carries out other duties as required from time to time.</w:t>
            </w:r>
          </w:p>
        </w:tc>
        <w:tc>
          <w:tcPr>
            <w:tcW w:w="5132" w:type="dxa"/>
            <w:tcBorders>
              <w:top w:val="single" w:sz="4" w:space="0" w:color="auto"/>
              <w:left w:val="single" w:sz="4" w:space="0" w:color="auto"/>
              <w:bottom w:val="single" w:sz="4" w:space="0" w:color="auto"/>
              <w:right w:val="single" w:sz="4" w:space="0" w:color="auto"/>
            </w:tcBorders>
          </w:tcPr>
          <w:p w14:paraId="4B7EB490" w14:textId="77777777" w:rsidR="00C87C82" w:rsidRDefault="004F7FC5" w:rsidP="00C87C82">
            <w:pPr>
              <w:pStyle w:val="indented"/>
              <w:numPr>
                <w:ilvl w:val="0"/>
                <w:numId w:val="14"/>
              </w:numPr>
              <w:tabs>
                <w:tab w:val="left" w:pos="0"/>
              </w:tabs>
              <w:spacing w:before="120"/>
              <w:ind w:left="357" w:hanging="357"/>
              <w:rPr>
                <w:rFonts w:ascii="Calibri" w:hAnsi="Calibri" w:cs="Verdana"/>
                <w:iCs/>
                <w:color w:val="000000"/>
                <w:sz w:val="22"/>
                <w:szCs w:val="22"/>
                <w:lang w:val="en-NZ"/>
              </w:rPr>
            </w:pPr>
            <w:r w:rsidRPr="00CC15AF">
              <w:rPr>
                <w:rFonts w:ascii="Calibri" w:hAnsi="Calibri" w:cs="Verdana"/>
                <w:iCs/>
                <w:color w:val="000000"/>
                <w:sz w:val="22"/>
                <w:szCs w:val="22"/>
                <w:lang w:val="en-NZ"/>
              </w:rPr>
              <w:t>Provides support and assistance to SPCA events and campaigns as requested.</w:t>
            </w:r>
          </w:p>
          <w:p w14:paraId="369C68D4" w14:textId="083A9BFC" w:rsidR="004F7FC5" w:rsidRPr="00C87C82" w:rsidRDefault="004F7FC5" w:rsidP="00C87C82">
            <w:pPr>
              <w:pStyle w:val="indented"/>
              <w:numPr>
                <w:ilvl w:val="0"/>
                <w:numId w:val="14"/>
              </w:numPr>
              <w:tabs>
                <w:tab w:val="left" w:pos="0"/>
              </w:tabs>
              <w:spacing w:before="120"/>
              <w:ind w:left="357" w:hanging="357"/>
              <w:rPr>
                <w:rFonts w:ascii="Calibri" w:hAnsi="Calibri" w:cs="Verdana"/>
                <w:iCs/>
                <w:color w:val="000000"/>
                <w:sz w:val="22"/>
                <w:szCs w:val="22"/>
                <w:lang w:val="en-NZ"/>
              </w:rPr>
            </w:pPr>
            <w:r w:rsidRPr="00C87C82">
              <w:rPr>
                <w:rFonts w:ascii="Calibri" w:hAnsi="Calibri" w:cs="Verdana"/>
                <w:color w:val="000000"/>
                <w:sz w:val="22"/>
                <w:szCs w:val="22"/>
              </w:rPr>
              <w:t xml:space="preserve">Duties and responsibilities described above should not be construed as a complete and exhaustive list as it is not the intention to limit the scope or the functions of the position. </w:t>
            </w:r>
            <w:r w:rsidRPr="00C87C82">
              <w:rPr>
                <w:rFonts w:asciiTheme="minorHAnsi" w:hAnsiTheme="minorHAnsi" w:cstheme="minorHAnsi"/>
                <w:sz w:val="22"/>
                <w:szCs w:val="22"/>
              </w:rPr>
              <w:t>Duties and responsibilities can be amended from time to time by the Centre Manager Christchurch/Ashburton to meet any changing condition.</w:t>
            </w:r>
            <w:r w:rsidRPr="00C87C82">
              <w:rPr>
                <w:rFonts w:ascii="Calibri" w:hAnsi="Calibri" w:cs="Verdana"/>
                <w:color w:val="000000"/>
                <w:sz w:val="22"/>
                <w:szCs w:val="22"/>
              </w:rPr>
              <w:t xml:space="preserve"> </w:t>
            </w:r>
          </w:p>
        </w:tc>
      </w:tr>
    </w:tbl>
    <w:p w14:paraId="0A69FCE0" w14:textId="77777777" w:rsidR="00DE563E" w:rsidRPr="00DE563E" w:rsidRDefault="00DE563E" w:rsidP="00E7486E">
      <w:pPr>
        <w:pStyle w:val="ListParagraph"/>
        <w:spacing w:before="240" w:after="120"/>
        <w:ind w:left="0"/>
        <w:jc w:val="both"/>
        <w:rPr>
          <w:rFonts w:asciiTheme="minorHAnsi" w:hAnsiTheme="minorHAnsi"/>
          <w:sz w:val="24"/>
          <w:szCs w:val="24"/>
        </w:rPr>
      </w:pPr>
    </w:p>
    <w:p w14:paraId="1F16C3AA" w14:textId="77777777" w:rsidR="00DE563E" w:rsidRDefault="00DE563E" w:rsidP="00E7486E">
      <w:pPr>
        <w:pStyle w:val="ListParagraph"/>
        <w:spacing w:before="240" w:after="120"/>
        <w:ind w:left="0"/>
        <w:jc w:val="both"/>
        <w:rPr>
          <w:rFonts w:asciiTheme="minorHAnsi" w:hAnsiTheme="minorHAnsi"/>
          <w:b/>
          <w:sz w:val="24"/>
          <w:szCs w:val="24"/>
        </w:rPr>
      </w:pPr>
    </w:p>
    <w:p w14:paraId="475D23A1" w14:textId="77777777" w:rsidR="00F27AA1" w:rsidRPr="00F4792F" w:rsidRDefault="00F27AA1" w:rsidP="00E7486E">
      <w:pPr>
        <w:pStyle w:val="ListParagraph"/>
        <w:spacing w:before="240" w:after="120"/>
        <w:ind w:left="0"/>
        <w:jc w:val="both"/>
        <w:rPr>
          <w:rFonts w:asciiTheme="minorHAnsi" w:hAnsiTheme="minorHAnsi"/>
          <w:b/>
          <w:sz w:val="24"/>
          <w:szCs w:val="24"/>
        </w:rPr>
      </w:pPr>
      <w:r w:rsidRPr="00F4792F">
        <w:rPr>
          <w:rFonts w:asciiTheme="minorHAnsi" w:hAnsiTheme="minorHAnsi"/>
          <w:b/>
          <w:sz w:val="24"/>
          <w:szCs w:val="24"/>
        </w:rPr>
        <w:t xml:space="preserve">INTERNAL FUNCTIONAL RELATIONSHIPS: </w:t>
      </w:r>
      <w:r w:rsidRPr="00F4792F">
        <w:rPr>
          <w:rFonts w:asciiTheme="minorHAnsi" w:hAnsiTheme="minorHAnsi"/>
          <w:b/>
          <w:sz w:val="24"/>
          <w:szCs w:val="24"/>
        </w:rPr>
        <w:tab/>
      </w:r>
    </w:p>
    <w:p w14:paraId="5B2CAD48" w14:textId="77777777" w:rsidR="00F27AA1" w:rsidRPr="00F4792F" w:rsidRDefault="0071207D" w:rsidP="00BE25EF">
      <w:pPr>
        <w:pStyle w:val="ListParagraph"/>
        <w:numPr>
          <w:ilvl w:val="0"/>
          <w:numId w:val="2"/>
        </w:numPr>
        <w:spacing w:after="120"/>
        <w:jc w:val="both"/>
        <w:rPr>
          <w:rFonts w:asciiTheme="minorHAnsi" w:hAnsiTheme="minorHAnsi"/>
          <w:b/>
          <w:sz w:val="24"/>
          <w:szCs w:val="24"/>
        </w:rPr>
      </w:pPr>
      <w:r>
        <w:rPr>
          <w:rFonts w:asciiTheme="minorHAnsi" w:hAnsiTheme="minorHAnsi" w:cs="Verdana"/>
          <w:color w:val="000000"/>
          <w:sz w:val="24"/>
          <w:szCs w:val="24"/>
          <w:lang w:val="en-US"/>
        </w:rPr>
        <w:t xml:space="preserve">All </w:t>
      </w:r>
      <w:r w:rsidR="001375F3">
        <w:rPr>
          <w:rFonts w:asciiTheme="minorHAnsi" w:hAnsiTheme="minorHAnsi" w:cs="Verdana"/>
          <w:color w:val="000000"/>
          <w:sz w:val="24"/>
          <w:szCs w:val="24"/>
          <w:lang w:val="en-US"/>
        </w:rPr>
        <w:t xml:space="preserve">SPCA </w:t>
      </w:r>
      <w:r w:rsidR="00F27AA1" w:rsidRPr="00F4792F">
        <w:rPr>
          <w:rFonts w:asciiTheme="minorHAnsi" w:hAnsiTheme="minorHAnsi" w:cs="Verdana"/>
          <w:color w:val="000000"/>
          <w:sz w:val="24"/>
          <w:szCs w:val="24"/>
          <w:lang w:val="en-US"/>
        </w:rPr>
        <w:t>staff</w:t>
      </w:r>
      <w:r>
        <w:rPr>
          <w:rFonts w:asciiTheme="minorHAnsi" w:hAnsiTheme="minorHAnsi" w:cs="Verdana"/>
          <w:color w:val="000000"/>
          <w:sz w:val="24"/>
          <w:szCs w:val="24"/>
          <w:lang w:val="en-US"/>
        </w:rPr>
        <w:t xml:space="preserve"> and Management</w:t>
      </w:r>
    </w:p>
    <w:p w14:paraId="5C007C2B" w14:textId="77777777" w:rsidR="00E7486E" w:rsidRDefault="00F27AA1" w:rsidP="00CC15AF">
      <w:pPr>
        <w:pStyle w:val="ListParagraph"/>
        <w:numPr>
          <w:ilvl w:val="0"/>
          <w:numId w:val="2"/>
        </w:numPr>
        <w:spacing w:before="240" w:after="240"/>
        <w:ind w:left="357" w:hanging="357"/>
        <w:rPr>
          <w:rFonts w:asciiTheme="minorHAnsi" w:hAnsiTheme="minorHAnsi" w:cs="Verdana"/>
          <w:color w:val="000000"/>
          <w:sz w:val="24"/>
          <w:szCs w:val="24"/>
          <w:lang w:val="en-US"/>
        </w:rPr>
      </w:pPr>
      <w:r w:rsidRPr="00F4792F">
        <w:rPr>
          <w:rFonts w:asciiTheme="minorHAnsi" w:hAnsiTheme="minorHAnsi" w:cs="Verdana"/>
          <w:color w:val="000000"/>
          <w:sz w:val="24"/>
          <w:szCs w:val="24"/>
          <w:lang w:val="en-US"/>
        </w:rPr>
        <w:t>Volunteers</w:t>
      </w:r>
      <w:r w:rsidR="0071207D">
        <w:rPr>
          <w:rFonts w:asciiTheme="minorHAnsi" w:hAnsiTheme="minorHAnsi" w:cs="Verdana"/>
          <w:color w:val="000000"/>
          <w:sz w:val="24"/>
          <w:szCs w:val="24"/>
          <w:lang w:val="en-US"/>
        </w:rPr>
        <w:t xml:space="preserve"> and students</w:t>
      </w:r>
    </w:p>
    <w:p w14:paraId="19A875BC" w14:textId="77777777" w:rsidR="00F27AA1" w:rsidRDefault="00F27AA1" w:rsidP="00E7486E">
      <w:pPr>
        <w:spacing w:before="120"/>
        <w:rPr>
          <w:rFonts w:asciiTheme="minorHAnsi" w:hAnsiTheme="minorHAnsi"/>
          <w:b/>
          <w:sz w:val="24"/>
          <w:szCs w:val="24"/>
        </w:rPr>
      </w:pPr>
      <w:r w:rsidRPr="00E7486E">
        <w:rPr>
          <w:rFonts w:asciiTheme="minorHAnsi" w:hAnsiTheme="minorHAnsi"/>
          <w:b/>
          <w:sz w:val="24"/>
          <w:szCs w:val="24"/>
        </w:rPr>
        <w:t>EXTERNAL FUNCTIONAL RELATIONSHIPS</w:t>
      </w:r>
      <w:r w:rsidR="00ED0687" w:rsidRPr="00E7486E">
        <w:rPr>
          <w:rFonts w:asciiTheme="minorHAnsi" w:hAnsiTheme="minorHAnsi"/>
          <w:b/>
          <w:sz w:val="24"/>
          <w:szCs w:val="24"/>
        </w:rPr>
        <w:t>:</w:t>
      </w:r>
    </w:p>
    <w:p w14:paraId="6EB9674A" w14:textId="77777777" w:rsidR="00F27AA1" w:rsidRPr="00F4792F" w:rsidRDefault="00F27AA1" w:rsidP="00BE25EF">
      <w:pPr>
        <w:pStyle w:val="ListParagraph"/>
        <w:numPr>
          <w:ilvl w:val="0"/>
          <w:numId w:val="2"/>
        </w:numPr>
        <w:rPr>
          <w:rFonts w:asciiTheme="minorHAnsi" w:hAnsiTheme="minorHAnsi" w:cs="Verdana"/>
          <w:sz w:val="24"/>
          <w:szCs w:val="24"/>
        </w:rPr>
      </w:pPr>
      <w:r w:rsidRPr="00F4792F">
        <w:rPr>
          <w:rFonts w:asciiTheme="minorHAnsi" w:hAnsiTheme="minorHAnsi" w:cs="Verdana"/>
          <w:sz w:val="24"/>
          <w:szCs w:val="24"/>
        </w:rPr>
        <w:t>Other Animal Welfare Agencies</w:t>
      </w:r>
    </w:p>
    <w:p w14:paraId="59BC7259" w14:textId="77777777" w:rsidR="00F27AA1" w:rsidRPr="00F4792F" w:rsidRDefault="00F27AA1" w:rsidP="00BE25EF">
      <w:pPr>
        <w:pStyle w:val="ListParagraph"/>
        <w:numPr>
          <w:ilvl w:val="0"/>
          <w:numId w:val="2"/>
        </w:numPr>
        <w:rPr>
          <w:rFonts w:asciiTheme="minorHAnsi" w:hAnsiTheme="minorHAnsi" w:cs="Verdana"/>
          <w:sz w:val="24"/>
          <w:szCs w:val="24"/>
        </w:rPr>
      </w:pPr>
      <w:r w:rsidRPr="00F4792F">
        <w:rPr>
          <w:rFonts w:asciiTheme="minorHAnsi" w:hAnsiTheme="minorHAnsi" w:cs="Verdana"/>
          <w:sz w:val="24"/>
          <w:szCs w:val="24"/>
        </w:rPr>
        <w:t>Members of the Public</w:t>
      </w:r>
    </w:p>
    <w:p w14:paraId="2D7BB2E6" w14:textId="77777777" w:rsidR="00B0572F" w:rsidRPr="002F5D6E" w:rsidRDefault="00B0572F" w:rsidP="00E7486E">
      <w:pPr>
        <w:spacing w:before="240" w:after="120"/>
        <w:jc w:val="both"/>
        <w:rPr>
          <w:rFonts w:asciiTheme="minorHAnsi" w:hAnsiTheme="minorHAnsi"/>
          <w:b/>
          <w:sz w:val="24"/>
          <w:szCs w:val="24"/>
        </w:rPr>
      </w:pPr>
      <w:r w:rsidRPr="002F5D6E">
        <w:rPr>
          <w:rFonts w:asciiTheme="minorHAnsi" w:hAnsiTheme="minorHAnsi"/>
          <w:b/>
          <w:sz w:val="24"/>
          <w:szCs w:val="24"/>
        </w:rPr>
        <w:t>PERSON SPECIFICATION:</w:t>
      </w:r>
    </w:p>
    <w:p w14:paraId="564B9557" w14:textId="44263419" w:rsidR="00DF14E5" w:rsidRDefault="00DC4DB9" w:rsidP="0094547F">
      <w:pPr>
        <w:pStyle w:val="indented"/>
        <w:spacing w:before="0"/>
        <w:rPr>
          <w:rFonts w:asciiTheme="minorHAnsi" w:hAnsiTheme="minorHAnsi" w:cs="Verdana"/>
          <w:b/>
          <w:bCs/>
          <w:i/>
        </w:rPr>
      </w:pPr>
      <w:r w:rsidRPr="002F5D6E">
        <w:rPr>
          <w:rFonts w:asciiTheme="minorHAnsi" w:hAnsiTheme="minorHAnsi" w:cs="Verdana"/>
          <w:b/>
          <w:bCs/>
          <w:i/>
        </w:rPr>
        <w:t xml:space="preserve">Qualifications and Experience </w:t>
      </w:r>
    </w:p>
    <w:p w14:paraId="2CAD0173" w14:textId="77777777" w:rsidR="00DF14E5" w:rsidRPr="0094547F" w:rsidRDefault="00DF14E5" w:rsidP="00DF14E5">
      <w:pPr>
        <w:pStyle w:val="ListParagraph"/>
        <w:widowControl w:val="0"/>
        <w:numPr>
          <w:ilvl w:val="0"/>
          <w:numId w:val="11"/>
        </w:numPr>
        <w:suppressAutoHyphens w:val="0"/>
        <w:autoSpaceDE w:val="0"/>
        <w:autoSpaceDN w:val="0"/>
        <w:spacing w:before="147"/>
        <w:contextualSpacing w:val="0"/>
        <w:rPr>
          <w:rFonts w:asciiTheme="minorHAnsi" w:hAnsiTheme="minorHAnsi" w:cstheme="minorHAnsi"/>
          <w:color w:val="231F20"/>
          <w:sz w:val="24"/>
          <w:szCs w:val="24"/>
        </w:rPr>
      </w:pPr>
      <w:r w:rsidRPr="0094547F">
        <w:rPr>
          <w:rFonts w:asciiTheme="minorHAnsi" w:hAnsiTheme="minorHAnsi" w:cstheme="minorHAnsi"/>
          <w:color w:val="231F20"/>
          <w:sz w:val="24"/>
          <w:szCs w:val="24"/>
        </w:rPr>
        <w:t>Customer Service experience required</w:t>
      </w:r>
    </w:p>
    <w:p w14:paraId="041D6043"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38"/>
        <w:contextualSpacing w:val="0"/>
        <w:rPr>
          <w:rFonts w:asciiTheme="minorHAnsi" w:hAnsiTheme="minorHAnsi" w:cstheme="minorHAnsi"/>
          <w:sz w:val="24"/>
          <w:szCs w:val="24"/>
        </w:rPr>
      </w:pPr>
      <w:r w:rsidRPr="0094547F">
        <w:rPr>
          <w:rFonts w:asciiTheme="minorHAnsi" w:hAnsiTheme="minorHAnsi" w:cstheme="minorHAnsi"/>
          <w:sz w:val="24"/>
          <w:szCs w:val="24"/>
        </w:rPr>
        <w:t>High level of verbal and written communication including comfort in presenting to groups</w:t>
      </w:r>
    </w:p>
    <w:p w14:paraId="7602A8C1"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47"/>
        <w:contextualSpacing w:val="0"/>
        <w:rPr>
          <w:rFonts w:asciiTheme="minorHAnsi" w:hAnsiTheme="minorHAnsi" w:cstheme="minorHAnsi"/>
          <w:sz w:val="24"/>
          <w:szCs w:val="24"/>
        </w:rPr>
      </w:pPr>
      <w:r w:rsidRPr="0094547F">
        <w:rPr>
          <w:rFonts w:asciiTheme="minorHAnsi" w:hAnsiTheme="minorHAnsi" w:cstheme="minorHAnsi"/>
          <w:color w:val="231F20"/>
          <w:sz w:val="24"/>
          <w:szCs w:val="24"/>
        </w:rPr>
        <w:t>Experience and evidence based skills in animal care, handling, behaviour, enrichment and welfare</w:t>
      </w:r>
    </w:p>
    <w:p w14:paraId="5F10D9B7"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38"/>
        <w:contextualSpacing w:val="0"/>
        <w:rPr>
          <w:rFonts w:asciiTheme="minorHAnsi" w:hAnsiTheme="minorHAnsi" w:cstheme="minorHAnsi"/>
          <w:sz w:val="24"/>
          <w:szCs w:val="24"/>
        </w:rPr>
      </w:pPr>
      <w:r w:rsidRPr="0094547F">
        <w:rPr>
          <w:rFonts w:asciiTheme="minorHAnsi" w:hAnsiTheme="minorHAnsi" w:cstheme="minorHAnsi"/>
          <w:color w:val="231F20"/>
          <w:sz w:val="24"/>
          <w:szCs w:val="24"/>
        </w:rPr>
        <w:t>Sound computer skills including the use of e-mail, internet and Microsoft Office applications.</w:t>
      </w:r>
    </w:p>
    <w:p w14:paraId="704E5649" w14:textId="08A971D6" w:rsidR="00EE72A0" w:rsidRPr="002F5D6E" w:rsidRDefault="00EE72A0" w:rsidP="00DF14E5">
      <w:pPr>
        <w:pStyle w:val="indented"/>
        <w:spacing w:before="0"/>
        <w:ind w:left="0" w:firstLine="0"/>
        <w:rPr>
          <w:rFonts w:asciiTheme="minorHAnsi" w:hAnsiTheme="minorHAnsi" w:cs="Verdana"/>
          <w:b/>
          <w:bCs/>
          <w:i/>
        </w:rPr>
      </w:pPr>
    </w:p>
    <w:p w14:paraId="08511134" w14:textId="77777777" w:rsidR="00DC4DB9" w:rsidRPr="001375F3" w:rsidRDefault="00DC4DB9" w:rsidP="00CC15AF">
      <w:pPr>
        <w:pStyle w:val="indented"/>
        <w:spacing w:after="120"/>
        <w:rPr>
          <w:rFonts w:asciiTheme="minorHAnsi" w:hAnsiTheme="minorHAnsi" w:cs="Verdana"/>
          <w:b/>
          <w:bCs/>
          <w:i/>
        </w:rPr>
      </w:pPr>
      <w:r w:rsidRPr="002F5D6E">
        <w:rPr>
          <w:rFonts w:asciiTheme="minorHAnsi" w:hAnsiTheme="minorHAnsi" w:cs="Verdana"/>
          <w:b/>
          <w:bCs/>
          <w:i/>
        </w:rPr>
        <w:t>Skills and Knowledge</w:t>
      </w:r>
      <w:r w:rsidRPr="002F5D6E">
        <w:rPr>
          <w:rFonts w:asciiTheme="minorHAnsi" w:hAnsiTheme="minorHAnsi" w:cs="Verdana"/>
          <w:color w:val="000000"/>
        </w:rPr>
        <w:t xml:space="preserve"> </w:t>
      </w:r>
    </w:p>
    <w:p w14:paraId="290DB3E9"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38"/>
        <w:contextualSpacing w:val="0"/>
        <w:rPr>
          <w:rFonts w:asciiTheme="minorHAnsi" w:hAnsiTheme="minorHAnsi" w:cstheme="minorHAnsi"/>
          <w:color w:val="231F20"/>
          <w:sz w:val="24"/>
          <w:szCs w:val="24"/>
        </w:rPr>
      </w:pPr>
      <w:r w:rsidRPr="0094547F">
        <w:rPr>
          <w:rFonts w:asciiTheme="minorHAnsi" w:hAnsiTheme="minorHAnsi" w:cstheme="minorHAnsi"/>
          <w:color w:val="231F20"/>
          <w:sz w:val="24"/>
          <w:szCs w:val="24"/>
        </w:rPr>
        <w:t>Good interpersonal skills – ability to build rapport with employees, volunteers, other stakeholders and suppliers</w:t>
      </w:r>
    </w:p>
    <w:p w14:paraId="0DBBB815"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38"/>
        <w:contextualSpacing w:val="0"/>
        <w:rPr>
          <w:rFonts w:asciiTheme="minorHAnsi" w:hAnsiTheme="minorHAnsi" w:cstheme="minorHAnsi"/>
          <w:color w:val="231F20"/>
          <w:sz w:val="24"/>
          <w:szCs w:val="24"/>
        </w:rPr>
      </w:pPr>
      <w:r w:rsidRPr="0094547F">
        <w:rPr>
          <w:rFonts w:asciiTheme="minorHAnsi" w:hAnsiTheme="minorHAnsi" w:cstheme="minorHAnsi"/>
          <w:color w:val="231F20"/>
          <w:sz w:val="24"/>
          <w:szCs w:val="24"/>
        </w:rPr>
        <w:t>Good communication skills</w:t>
      </w:r>
    </w:p>
    <w:p w14:paraId="7591A736"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38"/>
        <w:contextualSpacing w:val="0"/>
        <w:rPr>
          <w:rFonts w:asciiTheme="minorHAnsi" w:hAnsiTheme="minorHAnsi" w:cstheme="minorHAnsi"/>
          <w:color w:val="231F20"/>
          <w:sz w:val="24"/>
          <w:szCs w:val="24"/>
        </w:rPr>
      </w:pPr>
      <w:r w:rsidRPr="0094547F">
        <w:rPr>
          <w:rFonts w:asciiTheme="minorHAnsi" w:hAnsiTheme="minorHAnsi" w:cstheme="minorHAnsi"/>
          <w:color w:val="231F20"/>
          <w:sz w:val="24"/>
          <w:szCs w:val="24"/>
        </w:rPr>
        <w:t>Effective time management skills, organisation and planning abilities</w:t>
      </w:r>
    </w:p>
    <w:p w14:paraId="6FC8BB8D" w14:textId="77777777" w:rsidR="00DF14E5" w:rsidRPr="0094547F" w:rsidRDefault="00DF14E5" w:rsidP="00DF14E5">
      <w:pPr>
        <w:pStyle w:val="ListParagraph"/>
        <w:widowControl w:val="0"/>
        <w:numPr>
          <w:ilvl w:val="0"/>
          <w:numId w:val="11"/>
        </w:numPr>
        <w:tabs>
          <w:tab w:val="left" w:pos="555"/>
        </w:tabs>
        <w:suppressAutoHyphens w:val="0"/>
        <w:autoSpaceDE w:val="0"/>
        <w:autoSpaceDN w:val="0"/>
        <w:spacing w:before="138"/>
        <w:contextualSpacing w:val="0"/>
        <w:rPr>
          <w:rFonts w:asciiTheme="minorHAnsi" w:hAnsiTheme="minorHAnsi" w:cstheme="minorHAnsi"/>
          <w:color w:val="231F20"/>
          <w:sz w:val="24"/>
          <w:szCs w:val="24"/>
        </w:rPr>
      </w:pPr>
      <w:r w:rsidRPr="0094547F">
        <w:rPr>
          <w:rFonts w:asciiTheme="minorHAnsi" w:hAnsiTheme="minorHAnsi" w:cstheme="minorHAnsi"/>
          <w:color w:val="231F20"/>
          <w:sz w:val="24"/>
          <w:szCs w:val="24"/>
        </w:rPr>
        <w:t>Clean full driver’s license, with the ability to drive a manual vehicle.</w:t>
      </w:r>
    </w:p>
    <w:p w14:paraId="02CFF0A9" w14:textId="77777777" w:rsidR="00DF14E5" w:rsidRPr="0094547F" w:rsidRDefault="00DF14E5" w:rsidP="00DF14E5">
      <w:pPr>
        <w:pStyle w:val="ListParagraph"/>
        <w:widowControl w:val="0"/>
        <w:numPr>
          <w:ilvl w:val="0"/>
          <w:numId w:val="11"/>
        </w:numPr>
        <w:suppressAutoHyphens w:val="0"/>
        <w:autoSpaceDE w:val="0"/>
        <w:autoSpaceDN w:val="0"/>
        <w:spacing w:before="138"/>
        <w:contextualSpacing w:val="0"/>
        <w:rPr>
          <w:rFonts w:asciiTheme="minorHAnsi" w:hAnsiTheme="minorHAnsi" w:cstheme="minorHAnsi"/>
          <w:sz w:val="24"/>
          <w:szCs w:val="24"/>
        </w:rPr>
      </w:pPr>
      <w:r w:rsidRPr="0094547F">
        <w:rPr>
          <w:rFonts w:asciiTheme="minorHAnsi" w:hAnsiTheme="minorHAnsi" w:cstheme="minorHAnsi"/>
          <w:sz w:val="24"/>
          <w:szCs w:val="24"/>
        </w:rPr>
        <w:t>Ability to work effectively without supervision, including in a field which requires a degree of physical fitness</w:t>
      </w:r>
    </w:p>
    <w:p w14:paraId="7E502E2D" w14:textId="77777777" w:rsidR="00DF14E5" w:rsidRPr="0094547F" w:rsidRDefault="00DF14E5" w:rsidP="00DF14E5">
      <w:pPr>
        <w:pStyle w:val="ListParagraph"/>
        <w:widowControl w:val="0"/>
        <w:numPr>
          <w:ilvl w:val="0"/>
          <w:numId w:val="11"/>
        </w:numPr>
        <w:suppressAutoHyphens w:val="0"/>
        <w:autoSpaceDE w:val="0"/>
        <w:autoSpaceDN w:val="0"/>
        <w:spacing w:before="138"/>
        <w:contextualSpacing w:val="0"/>
        <w:rPr>
          <w:rFonts w:asciiTheme="minorHAnsi" w:hAnsiTheme="minorHAnsi" w:cstheme="minorHAnsi"/>
          <w:sz w:val="24"/>
          <w:szCs w:val="24"/>
        </w:rPr>
      </w:pPr>
      <w:r w:rsidRPr="0094547F">
        <w:rPr>
          <w:rFonts w:asciiTheme="minorHAnsi" w:hAnsiTheme="minorHAnsi" w:cstheme="minorHAnsi"/>
          <w:sz w:val="24"/>
          <w:szCs w:val="24"/>
        </w:rPr>
        <w:t>Ability to manage confidential information with responsibility and integrity.</w:t>
      </w:r>
    </w:p>
    <w:p w14:paraId="650869B0" w14:textId="77777777" w:rsidR="00EE72A0" w:rsidRPr="00EE72A0" w:rsidRDefault="00EE72A0" w:rsidP="00DF14E5">
      <w:pPr>
        <w:suppressAutoHyphens w:val="0"/>
        <w:spacing w:after="120"/>
        <w:rPr>
          <w:rFonts w:asciiTheme="minorHAnsi" w:hAnsiTheme="minorHAnsi" w:cs="Verdana"/>
          <w:b/>
          <w:bCs/>
          <w:i/>
        </w:rPr>
      </w:pPr>
    </w:p>
    <w:p w14:paraId="0ECB60BA" w14:textId="77777777" w:rsidR="00DC4DB9" w:rsidRPr="00EE72A0" w:rsidRDefault="00DC4DB9" w:rsidP="00EE72A0">
      <w:pPr>
        <w:pStyle w:val="indented"/>
        <w:spacing w:after="120"/>
        <w:rPr>
          <w:rFonts w:asciiTheme="minorHAnsi" w:hAnsiTheme="minorHAnsi" w:cs="Verdana"/>
          <w:b/>
          <w:bCs/>
          <w:i/>
        </w:rPr>
      </w:pPr>
      <w:r w:rsidRPr="00EE72A0">
        <w:rPr>
          <w:rFonts w:asciiTheme="minorHAnsi" w:hAnsiTheme="minorHAnsi" w:cs="Verdana"/>
          <w:b/>
          <w:bCs/>
          <w:i/>
        </w:rPr>
        <w:t>Personal Attributes</w:t>
      </w:r>
    </w:p>
    <w:p w14:paraId="2B4A869B" w14:textId="77777777" w:rsidR="00DC4DB9" w:rsidRPr="002F5D6E" w:rsidRDefault="00DC4DB9" w:rsidP="00ED0687">
      <w:pPr>
        <w:numPr>
          <w:ilvl w:val="0"/>
          <w:numId w:val="11"/>
        </w:numPr>
        <w:suppressAutoHyphens w:val="0"/>
        <w:rPr>
          <w:rFonts w:asciiTheme="minorHAnsi" w:hAnsiTheme="minorHAnsi" w:cs="Verdana"/>
          <w:sz w:val="24"/>
          <w:szCs w:val="24"/>
        </w:rPr>
      </w:pPr>
      <w:r w:rsidRPr="002F5D6E">
        <w:rPr>
          <w:rFonts w:asciiTheme="minorHAnsi" w:hAnsiTheme="minorHAnsi" w:cs="Verdana"/>
          <w:sz w:val="24"/>
          <w:szCs w:val="24"/>
        </w:rPr>
        <w:t>A commitment to high quality work and professionalism.</w:t>
      </w:r>
    </w:p>
    <w:p w14:paraId="651AA346" w14:textId="77777777" w:rsidR="00DC4DB9" w:rsidRPr="002F5D6E" w:rsidRDefault="00DC4DB9" w:rsidP="00ED0687">
      <w:pPr>
        <w:numPr>
          <w:ilvl w:val="0"/>
          <w:numId w:val="11"/>
        </w:numPr>
        <w:suppressAutoHyphens w:val="0"/>
        <w:rPr>
          <w:rFonts w:asciiTheme="minorHAnsi" w:hAnsiTheme="minorHAnsi" w:cs="Verdana"/>
          <w:sz w:val="24"/>
          <w:szCs w:val="24"/>
        </w:rPr>
      </w:pPr>
      <w:r w:rsidRPr="002F5D6E">
        <w:rPr>
          <w:rFonts w:asciiTheme="minorHAnsi" w:hAnsiTheme="minorHAnsi" w:cs="Verdana"/>
          <w:sz w:val="24"/>
          <w:szCs w:val="24"/>
        </w:rPr>
        <w:t>Highly organised with the ability to prioritise, multi task and meet expected deadlines.</w:t>
      </w:r>
    </w:p>
    <w:p w14:paraId="49F6B2C2" w14:textId="77777777" w:rsidR="00DC4DB9" w:rsidRPr="002F5D6E" w:rsidRDefault="00DC4DB9" w:rsidP="00ED0687">
      <w:pPr>
        <w:numPr>
          <w:ilvl w:val="0"/>
          <w:numId w:val="11"/>
        </w:numPr>
        <w:suppressAutoHyphens w:val="0"/>
        <w:rPr>
          <w:rFonts w:asciiTheme="minorHAnsi" w:hAnsiTheme="minorHAnsi" w:cs="Verdana"/>
          <w:sz w:val="24"/>
          <w:szCs w:val="24"/>
        </w:rPr>
      </w:pPr>
      <w:r w:rsidRPr="002F5D6E">
        <w:rPr>
          <w:rFonts w:asciiTheme="minorHAnsi" w:hAnsiTheme="minorHAnsi" w:cs="Verdana"/>
          <w:sz w:val="24"/>
          <w:szCs w:val="24"/>
        </w:rPr>
        <w:t>Ability to manage confidential information with responsibility and integrity.</w:t>
      </w:r>
    </w:p>
    <w:p w14:paraId="18349FC2" w14:textId="77777777" w:rsidR="001375F3" w:rsidRDefault="00DC4DB9" w:rsidP="00ED0687">
      <w:pPr>
        <w:numPr>
          <w:ilvl w:val="0"/>
          <w:numId w:val="11"/>
        </w:numPr>
        <w:suppressAutoHyphens w:val="0"/>
        <w:rPr>
          <w:rFonts w:asciiTheme="minorHAnsi" w:hAnsiTheme="minorHAnsi" w:cs="Verdana"/>
          <w:sz w:val="24"/>
          <w:szCs w:val="24"/>
        </w:rPr>
      </w:pPr>
      <w:r w:rsidRPr="002F5D6E">
        <w:rPr>
          <w:rFonts w:asciiTheme="minorHAnsi" w:hAnsiTheme="minorHAnsi" w:cs="Verdana"/>
          <w:sz w:val="24"/>
          <w:szCs w:val="24"/>
        </w:rPr>
        <w:t>Ability to manage stress and handle emotional situa</w:t>
      </w:r>
      <w:r w:rsidR="001375F3">
        <w:rPr>
          <w:rFonts w:asciiTheme="minorHAnsi" w:hAnsiTheme="minorHAnsi" w:cs="Verdana"/>
          <w:sz w:val="24"/>
          <w:szCs w:val="24"/>
        </w:rPr>
        <w:t xml:space="preserve">tions while retaining empathy. </w:t>
      </w:r>
    </w:p>
    <w:p w14:paraId="35E1A2CE" w14:textId="77777777" w:rsidR="00DC4DB9" w:rsidRDefault="00DC4DB9" w:rsidP="00ED0687">
      <w:pPr>
        <w:numPr>
          <w:ilvl w:val="0"/>
          <w:numId w:val="11"/>
        </w:numPr>
        <w:suppressAutoHyphens w:val="0"/>
        <w:rPr>
          <w:rFonts w:asciiTheme="minorHAnsi" w:hAnsiTheme="minorHAnsi" w:cs="Verdana"/>
          <w:sz w:val="24"/>
          <w:szCs w:val="24"/>
        </w:rPr>
      </w:pPr>
      <w:r w:rsidRPr="002F5D6E">
        <w:rPr>
          <w:rFonts w:asciiTheme="minorHAnsi" w:hAnsiTheme="minorHAnsi" w:cs="Verdana"/>
          <w:sz w:val="24"/>
          <w:szCs w:val="24"/>
        </w:rPr>
        <w:t>Excellent written and oral communication skills.</w:t>
      </w:r>
    </w:p>
    <w:p w14:paraId="2C2F7DB2" w14:textId="77777777" w:rsidR="00B77A32" w:rsidRDefault="00B77A32" w:rsidP="00EE72A0">
      <w:pPr>
        <w:suppressAutoHyphens w:val="0"/>
        <w:rPr>
          <w:rFonts w:asciiTheme="minorHAnsi" w:hAnsiTheme="minorHAnsi" w:cs="Verdana"/>
          <w:color w:val="000000"/>
          <w:sz w:val="24"/>
          <w:szCs w:val="24"/>
        </w:rPr>
      </w:pPr>
    </w:p>
    <w:p w14:paraId="34F5ECBB" w14:textId="77777777" w:rsidR="00EE72A0" w:rsidRPr="00117959" w:rsidRDefault="00EE72A0" w:rsidP="00EE72A0">
      <w:pPr>
        <w:suppressAutoHyphens w:val="0"/>
        <w:jc w:val="center"/>
        <w:rPr>
          <w:rFonts w:asciiTheme="minorHAnsi" w:hAnsiTheme="minorHAnsi" w:cs="Verdana"/>
          <w:color w:val="000000"/>
          <w:sz w:val="24"/>
          <w:szCs w:val="24"/>
        </w:rPr>
      </w:pPr>
      <w:r>
        <w:rPr>
          <w:rFonts w:asciiTheme="minorHAnsi" w:hAnsiTheme="minorHAnsi" w:cs="Verdana"/>
          <w:noProof/>
          <w:color w:val="000000"/>
          <w:sz w:val="24"/>
          <w:szCs w:val="24"/>
          <w:lang w:eastAsia="en-NZ"/>
        </w:rPr>
        <w:drawing>
          <wp:inline distT="0" distB="0" distL="0" distR="0" wp14:anchorId="59879E52" wp14:editId="42D18834">
            <wp:extent cx="4610100" cy="132711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 Banner.JPG"/>
                    <pic:cNvPicPr/>
                  </pic:nvPicPr>
                  <pic:blipFill>
                    <a:blip r:embed="rId12">
                      <a:extLst>
                        <a:ext uri="{28A0092B-C50C-407E-A947-70E740481C1C}">
                          <a14:useLocalDpi xmlns:a14="http://schemas.microsoft.com/office/drawing/2010/main" val="0"/>
                        </a:ext>
                      </a:extLst>
                    </a:blip>
                    <a:stretch>
                      <a:fillRect/>
                    </a:stretch>
                  </pic:blipFill>
                  <pic:spPr>
                    <a:xfrm>
                      <a:off x="0" y="0"/>
                      <a:ext cx="4641889" cy="1336270"/>
                    </a:xfrm>
                    <a:prstGeom prst="rect">
                      <a:avLst/>
                    </a:prstGeom>
                  </pic:spPr>
                </pic:pic>
              </a:graphicData>
            </a:graphic>
          </wp:inline>
        </w:drawing>
      </w:r>
    </w:p>
    <w:sectPr w:rsidR="00EE72A0" w:rsidRPr="00117959" w:rsidSect="0071207D">
      <w:footerReference w:type="default" r:id="rId13"/>
      <w:headerReference w:type="first" r:id="rId14"/>
      <w:footerReference w:type="first" r:id="rId15"/>
      <w:footnotePr>
        <w:pos w:val="beneathText"/>
      </w:footnotePr>
      <w:pgSz w:w="11906" w:h="16838"/>
      <w:pgMar w:top="709" w:right="1418" w:bottom="56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8A662" w14:textId="77777777" w:rsidR="00C206D7" w:rsidRDefault="00C206D7">
      <w:r>
        <w:separator/>
      </w:r>
    </w:p>
  </w:endnote>
  <w:endnote w:type="continuationSeparator" w:id="0">
    <w:p w14:paraId="07D76274" w14:textId="77777777" w:rsidR="00C206D7" w:rsidRDefault="00C2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SAlbert">
    <w:altName w:val="Arial"/>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Lohit Hindi">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6E44" w14:textId="77777777" w:rsidR="004D4594" w:rsidRDefault="004D4594">
    <w:pPr>
      <w:pStyle w:val="PPFooter"/>
      <w:tabs>
        <w:tab w:val="clear" w:pos="3969"/>
        <w:tab w:val="clear" w:pos="5954"/>
        <w:tab w:val="left" w:pos="4320"/>
        <w:tab w:val="left" w:pos="5760"/>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D6DE" w14:textId="75AE021A" w:rsidR="004D4594" w:rsidRPr="00EA32B3" w:rsidRDefault="004D4594" w:rsidP="0071207D">
    <w:pPr>
      <w:pStyle w:val="PPFooter"/>
      <w:tabs>
        <w:tab w:val="clear" w:pos="3969"/>
        <w:tab w:val="clear" w:pos="5954"/>
        <w:tab w:val="left" w:pos="4320"/>
        <w:tab w:val="left" w:pos="5760"/>
      </w:tabs>
      <w:rPr>
        <w:rFonts w:ascii="Calibri" w:hAnsi="Calibri"/>
        <w:sz w:val="20"/>
      </w:rPr>
    </w:pPr>
    <w:r w:rsidRPr="0094547F">
      <w:rPr>
        <w:rFonts w:ascii="Calibri" w:hAnsi="Calibri"/>
        <w:sz w:val="20"/>
      </w:rPr>
      <w:t xml:space="preserve">Created </w:t>
    </w:r>
    <w:r w:rsidR="0094547F" w:rsidRPr="0094547F">
      <w:rPr>
        <w:rFonts w:ascii="Calibri" w:hAnsi="Calibri"/>
        <w:sz w:val="20"/>
      </w:rPr>
      <w:t>13/06/2023</w:t>
    </w:r>
    <w:r w:rsidR="0094547F">
      <w:rPr>
        <w:rFonts w:ascii="Calibri" w:hAnsi="Calibri"/>
        <w:color w:val="FF0000"/>
        <w:sz w:val="20"/>
      </w:rPr>
      <w:tab/>
    </w:r>
    <w:r w:rsidRPr="00EA32B3">
      <w:rPr>
        <w:rFonts w:ascii="Calibri" w:hAnsi="Calibri"/>
        <w:sz w:val="20"/>
      </w:rPr>
      <w:tab/>
    </w:r>
    <w:r w:rsidRPr="00EA32B3">
      <w:rPr>
        <w:rFonts w:ascii="Calibri" w:hAnsi="Calibri"/>
        <w:sz w:val="20"/>
      </w:rPr>
      <w:tab/>
    </w:r>
    <w:r w:rsidRPr="00EA32B3">
      <w:rPr>
        <w:rFonts w:ascii="Calibri" w:hAnsi="Calibri"/>
        <w:sz w:val="20"/>
      </w:rPr>
      <w:tab/>
    </w:r>
    <w:r w:rsidRPr="00EA32B3">
      <w:rPr>
        <w:rFonts w:ascii="Calibri" w:hAnsi="Calibr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2321" w14:textId="77777777" w:rsidR="00C206D7" w:rsidRDefault="00C206D7">
      <w:r>
        <w:separator/>
      </w:r>
    </w:p>
  </w:footnote>
  <w:footnote w:type="continuationSeparator" w:id="0">
    <w:p w14:paraId="4834871E" w14:textId="77777777" w:rsidR="00C206D7" w:rsidRDefault="00C2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CD7C" w14:textId="77777777" w:rsidR="004D4594" w:rsidRDefault="004D4594" w:rsidP="00967F5D">
    <w:pPr>
      <w:pStyle w:val="BoxedHeading"/>
      <w:ind w:firstLine="567"/>
      <w:rPr>
        <w:rFonts w:ascii="Calibri" w:hAnsi="Calibri"/>
        <w:sz w:val="28"/>
        <w:szCs w:val="28"/>
      </w:rPr>
    </w:pPr>
    <w:r w:rsidRPr="00A4376E">
      <w:rPr>
        <w:rFonts w:ascii="Calibri" w:hAnsi="Calibri"/>
        <w:sz w:val="28"/>
        <w:szCs w:val="28"/>
      </w:rPr>
      <w:t>POSITION DESCRIPTION</w:t>
    </w:r>
  </w:p>
  <w:p w14:paraId="16BCDA40" w14:textId="77777777" w:rsidR="004D4594" w:rsidRPr="00A4376E" w:rsidRDefault="00967F5D" w:rsidP="00C32FAC">
    <w:pPr>
      <w:pStyle w:val="BoxedHeading"/>
      <w:rPr>
        <w:rFonts w:ascii="Calibri" w:hAnsi="Calibri"/>
        <w:sz w:val="28"/>
        <w:szCs w:val="28"/>
      </w:rPr>
    </w:pPr>
    <w:r>
      <w:rPr>
        <w:rFonts w:ascii="Calibri" w:hAnsi="Calibri"/>
        <w:noProof/>
        <w:sz w:val="24"/>
        <w:szCs w:val="24"/>
        <w:lang w:eastAsia="en-NZ"/>
      </w:rPr>
      <w:drawing>
        <wp:anchor distT="0" distB="0" distL="114300" distR="114300" simplePos="0" relativeHeight="251659776" behindDoc="0" locked="0" layoutInCell="1" allowOverlap="1" wp14:anchorId="72595018" wp14:editId="6762A2DA">
          <wp:simplePos x="0" y="0"/>
          <wp:positionH relativeFrom="margin">
            <wp:posOffset>2656188</wp:posOffset>
          </wp:positionH>
          <wp:positionV relativeFrom="paragraph">
            <wp:posOffset>11430</wp:posOffset>
          </wp:positionV>
          <wp:extent cx="697263" cy="355767"/>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7263" cy="3557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D98AC" w14:textId="77777777" w:rsidR="004D4594" w:rsidRPr="00A4376E" w:rsidRDefault="004D4594" w:rsidP="00C32FAC">
    <w:pPr>
      <w:pStyle w:val="BoxedHeading"/>
      <w:rPr>
        <w:rFonts w:ascii="Calibri" w:hAnsi="Calibri"/>
        <w:sz w:val="24"/>
        <w:szCs w:val="24"/>
      </w:rPr>
    </w:pPr>
  </w:p>
  <w:p w14:paraId="32A6ED01" w14:textId="77777777" w:rsidR="004D4594" w:rsidRDefault="004D459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6869A96"/>
    <w:lvl w:ilvl="0">
      <w:start w:val="1"/>
      <w:numFmt w:val="decimal"/>
      <w:pStyle w:val="Heading1"/>
      <w:lvlText w:val="%1."/>
      <w:lvlJc w:val="left"/>
      <w:pPr>
        <w:ind w:left="360" w:hanging="360"/>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927"/>
        </w:tabs>
        <w:ind w:left="927"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815361B"/>
    <w:multiLevelType w:val="hybridMultilevel"/>
    <w:tmpl w:val="DF88EFC2"/>
    <w:lvl w:ilvl="0" w:tplc="44F622C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04423E7"/>
    <w:multiLevelType w:val="hybridMultilevel"/>
    <w:tmpl w:val="26527C2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74B3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50F18"/>
    <w:multiLevelType w:val="hybridMultilevel"/>
    <w:tmpl w:val="72024320"/>
    <w:lvl w:ilvl="0" w:tplc="300EEA4E">
      <w:start w:val="5"/>
      <w:numFmt w:val="bullet"/>
      <w:lvlText w:val="-"/>
      <w:lvlJc w:val="left"/>
      <w:pPr>
        <w:ind w:left="360" w:hanging="36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C45DD1"/>
    <w:multiLevelType w:val="hybridMultilevel"/>
    <w:tmpl w:val="6120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37408"/>
    <w:multiLevelType w:val="hybridMultilevel"/>
    <w:tmpl w:val="30F81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4FC7EE4"/>
    <w:multiLevelType w:val="hybridMultilevel"/>
    <w:tmpl w:val="9B1CF550"/>
    <w:lvl w:ilvl="0" w:tplc="62CA3E3A">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3341CD"/>
    <w:multiLevelType w:val="hybridMultilevel"/>
    <w:tmpl w:val="88DE2220"/>
    <w:lvl w:ilvl="0" w:tplc="14090005">
      <w:start w:val="1"/>
      <w:numFmt w:val="bullet"/>
      <w:lvlText w:val=""/>
      <w:lvlJc w:val="left"/>
      <w:pPr>
        <w:ind w:left="1026" w:hanging="360"/>
      </w:pPr>
      <w:rPr>
        <w:rFonts w:ascii="Wingdings" w:hAnsi="Wingdings" w:hint="default"/>
      </w:rPr>
    </w:lvl>
    <w:lvl w:ilvl="1" w:tplc="14090003" w:tentative="1">
      <w:start w:val="1"/>
      <w:numFmt w:val="bullet"/>
      <w:lvlText w:val="o"/>
      <w:lvlJc w:val="left"/>
      <w:pPr>
        <w:ind w:left="1746" w:hanging="360"/>
      </w:pPr>
      <w:rPr>
        <w:rFonts w:ascii="Courier New" w:hAnsi="Courier New" w:cs="Courier New" w:hint="default"/>
      </w:rPr>
    </w:lvl>
    <w:lvl w:ilvl="2" w:tplc="14090005" w:tentative="1">
      <w:start w:val="1"/>
      <w:numFmt w:val="bullet"/>
      <w:lvlText w:val=""/>
      <w:lvlJc w:val="left"/>
      <w:pPr>
        <w:ind w:left="2466" w:hanging="360"/>
      </w:pPr>
      <w:rPr>
        <w:rFonts w:ascii="Wingdings" w:hAnsi="Wingdings" w:hint="default"/>
      </w:rPr>
    </w:lvl>
    <w:lvl w:ilvl="3" w:tplc="14090001" w:tentative="1">
      <w:start w:val="1"/>
      <w:numFmt w:val="bullet"/>
      <w:lvlText w:val=""/>
      <w:lvlJc w:val="left"/>
      <w:pPr>
        <w:ind w:left="3186" w:hanging="360"/>
      </w:pPr>
      <w:rPr>
        <w:rFonts w:ascii="Symbol" w:hAnsi="Symbol" w:hint="default"/>
      </w:rPr>
    </w:lvl>
    <w:lvl w:ilvl="4" w:tplc="14090003" w:tentative="1">
      <w:start w:val="1"/>
      <w:numFmt w:val="bullet"/>
      <w:lvlText w:val="o"/>
      <w:lvlJc w:val="left"/>
      <w:pPr>
        <w:ind w:left="3906" w:hanging="360"/>
      </w:pPr>
      <w:rPr>
        <w:rFonts w:ascii="Courier New" w:hAnsi="Courier New" w:cs="Courier New" w:hint="default"/>
      </w:rPr>
    </w:lvl>
    <w:lvl w:ilvl="5" w:tplc="14090005" w:tentative="1">
      <w:start w:val="1"/>
      <w:numFmt w:val="bullet"/>
      <w:lvlText w:val=""/>
      <w:lvlJc w:val="left"/>
      <w:pPr>
        <w:ind w:left="4626" w:hanging="360"/>
      </w:pPr>
      <w:rPr>
        <w:rFonts w:ascii="Wingdings" w:hAnsi="Wingdings" w:hint="default"/>
      </w:rPr>
    </w:lvl>
    <w:lvl w:ilvl="6" w:tplc="14090001" w:tentative="1">
      <w:start w:val="1"/>
      <w:numFmt w:val="bullet"/>
      <w:lvlText w:val=""/>
      <w:lvlJc w:val="left"/>
      <w:pPr>
        <w:ind w:left="5346" w:hanging="360"/>
      </w:pPr>
      <w:rPr>
        <w:rFonts w:ascii="Symbol" w:hAnsi="Symbol" w:hint="default"/>
      </w:rPr>
    </w:lvl>
    <w:lvl w:ilvl="7" w:tplc="14090003" w:tentative="1">
      <w:start w:val="1"/>
      <w:numFmt w:val="bullet"/>
      <w:lvlText w:val="o"/>
      <w:lvlJc w:val="left"/>
      <w:pPr>
        <w:ind w:left="6066" w:hanging="360"/>
      </w:pPr>
      <w:rPr>
        <w:rFonts w:ascii="Courier New" w:hAnsi="Courier New" w:cs="Courier New" w:hint="default"/>
      </w:rPr>
    </w:lvl>
    <w:lvl w:ilvl="8" w:tplc="14090005" w:tentative="1">
      <w:start w:val="1"/>
      <w:numFmt w:val="bullet"/>
      <w:lvlText w:val=""/>
      <w:lvlJc w:val="left"/>
      <w:pPr>
        <w:ind w:left="6786" w:hanging="360"/>
      </w:pPr>
      <w:rPr>
        <w:rFonts w:ascii="Wingdings" w:hAnsi="Wingdings" w:hint="default"/>
      </w:rPr>
    </w:lvl>
  </w:abstractNum>
  <w:abstractNum w:abstractNumId="12" w15:restartNumberingAfterBreak="0">
    <w:nsid w:val="27331490"/>
    <w:multiLevelType w:val="hybridMultilevel"/>
    <w:tmpl w:val="B792D7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A43762F"/>
    <w:multiLevelType w:val="hybridMultilevel"/>
    <w:tmpl w:val="3028C084"/>
    <w:lvl w:ilvl="0" w:tplc="4F76CBF8">
      <w:start w:val="1"/>
      <w:numFmt w:val="bullet"/>
      <w:lvlText w:val=""/>
      <w:lvlJc w:val="left"/>
      <w:pPr>
        <w:ind w:left="284" w:hanging="284"/>
      </w:pPr>
      <w:rPr>
        <w:rFonts w:ascii="Symbol" w:hAnsi="Symbol" w:hint="default"/>
      </w:rPr>
    </w:lvl>
    <w:lvl w:ilvl="1" w:tplc="14090005">
      <w:start w:val="1"/>
      <w:numFmt w:val="bullet"/>
      <w:lvlText w:val=""/>
      <w:lvlJc w:val="left"/>
      <w:pPr>
        <w:ind w:left="567" w:hanging="227"/>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4F145E"/>
    <w:multiLevelType w:val="hybridMultilevel"/>
    <w:tmpl w:val="AAC48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783E45"/>
    <w:multiLevelType w:val="hybridMultilevel"/>
    <w:tmpl w:val="28CC69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073716"/>
    <w:multiLevelType w:val="hybridMultilevel"/>
    <w:tmpl w:val="CB1A44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2F943FF"/>
    <w:multiLevelType w:val="hybridMultilevel"/>
    <w:tmpl w:val="B180251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6813310"/>
    <w:multiLevelType w:val="hybridMultilevel"/>
    <w:tmpl w:val="4A3063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B2E1C4D"/>
    <w:multiLevelType w:val="hybridMultilevel"/>
    <w:tmpl w:val="9752C94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B586D0E"/>
    <w:multiLevelType w:val="hybridMultilevel"/>
    <w:tmpl w:val="4858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320069"/>
    <w:multiLevelType w:val="hybridMultilevel"/>
    <w:tmpl w:val="FA32DC5A"/>
    <w:lvl w:ilvl="0" w:tplc="F946A226">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B37305"/>
    <w:multiLevelType w:val="hybridMultilevel"/>
    <w:tmpl w:val="9E0A86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313E60"/>
    <w:multiLevelType w:val="hybridMultilevel"/>
    <w:tmpl w:val="FE8013A6"/>
    <w:lvl w:ilvl="0" w:tplc="14090001">
      <w:start w:val="1"/>
      <w:numFmt w:val="bullet"/>
      <w:lvlText w:val=""/>
      <w:lvlJc w:val="left"/>
      <w:pPr>
        <w:ind w:left="823" w:hanging="360"/>
      </w:pPr>
      <w:rPr>
        <w:rFonts w:ascii="Symbol" w:hAnsi="Symbol" w:hint="default"/>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24" w15:restartNumberingAfterBreak="0">
    <w:nsid w:val="4DFA28CB"/>
    <w:multiLevelType w:val="hybridMultilevel"/>
    <w:tmpl w:val="CB1A44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1491D30"/>
    <w:multiLevelType w:val="hybridMultilevel"/>
    <w:tmpl w:val="C60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8F5E8C"/>
    <w:multiLevelType w:val="hybridMultilevel"/>
    <w:tmpl w:val="F97A48A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A430C5F"/>
    <w:multiLevelType w:val="hybridMultilevel"/>
    <w:tmpl w:val="B48C1720"/>
    <w:lvl w:ilvl="0" w:tplc="6BC6F7FC">
      <w:numFmt w:val="bullet"/>
      <w:lvlText w:val="&gt;"/>
      <w:lvlJc w:val="left"/>
      <w:pPr>
        <w:ind w:left="554" w:hanging="227"/>
      </w:pPr>
      <w:rPr>
        <w:rFonts w:ascii="FSAlbert" w:eastAsia="FSAlbert" w:hAnsi="FSAlbert" w:cs="FSAlbert" w:hint="default"/>
        <w:color w:val="231F20"/>
        <w:spacing w:val="-7"/>
        <w:w w:val="100"/>
        <w:sz w:val="24"/>
        <w:szCs w:val="24"/>
        <w:lang w:val="en-US" w:eastAsia="en-US" w:bidi="en-US"/>
      </w:rPr>
    </w:lvl>
    <w:lvl w:ilvl="1" w:tplc="00307BAC">
      <w:numFmt w:val="bullet"/>
      <w:lvlText w:val="•"/>
      <w:lvlJc w:val="left"/>
      <w:pPr>
        <w:ind w:left="1524" w:hanging="227"/>
      </w:pPr>
      <w:rPr>
        <w:rFonts w:hint="default"/>
        <w:lang w:val="en-US" w:eastAsia="en-US" w:bidi="en-US"/>
      </w:rPr>
    </w:lvl>
    <w:lvl w:ilvl="2" w:tplc="02CC963C">
      <w:numFmt w:val="bullet"/>
      <w:lvlText w:val="•"/>
      <w:lvlJc w:val="left"/>
      <w:pPr>
        <w:ind w:left="2489" w:hanging="227"/>
      </w:pPr>
      <w:rPr>
        <w:rFonts w:hint="default"/>
        <w:lang w:val="en-US" w:eastAsia="en-US" w:bidi="en-US"/>
      </w:rPr>
    </w:lvl>
    <w:lvl w:ilvl="3" w:tplc="02D4E08E">
      <w:numFmt w:val="bullet"/>
      <w:lvlText w:val="•"/>
      <w:lvlJc w:val="left"/>
      <w:pPr>
        <w:ind w:left="3453" w:hanging="227"/>
      </w:pPr>
      <w:rPr>
        <w:rFonts w:hint="default"/>
        <w:lang w:val="en-US" w:eastAsia="en-US" w:bidi="en-US"/>
      </w:rPr>
    </w:lvl>
    <w:lvl w:ilvl="4" w:tplc="3B4676CE">
      <w:numFmt w:val="bullet"/>
      <w:lvlText w:val="•"/>
      <w:lvlJc w:val="left"/>
      <w:pPr>
        <w:ind w:left="4418" w:hanging="227"/>
      </w:pPr>
      <w:rPr>
        <w:rFonts w:hint="default"/>
        <w:lang w:val="en-US" w:eastAsia="en-US" w:bidi="en-US"/>
      </w:rPr>
    </w:lvl>
    <w:lvl w:ilvl="5" w:tplc="57C8F2A0">
      <w:numFmt w:val="bullet"/>
      <w:lvlText w:val="•"/>
      <w:lvlJc w:val="left"/>
      <w:pPr>
        <w:ind w:left="5382" w:hanging="227"/>
      </w:pPr>
      <w:rPr>
        <w:rFonts w:hint="default"/>
        <w:lang w:val="en-US" w:eastAsia="en-US" w:bidi="en-US"/>
      </w:rPr>
    </w:lvl>
    <w:lvl w:ilvl="6" w:tplc="9A682172">
      <w:numFmt w:val="bullet"/>
      <w:lvlText w:val="•"/>
      <w:lvlJc w:val="left"/>
      <w:pPr>
        <w:ind w:left="6347" w:hanging="227"/>
      </w:pPr>
      <w:rPr>
        <w:rFonts w:hint="default"/>
        <w:lang w:val="en-US" w:eastAsia="en-US" w:bidi="en-US"/>
      </w:rPr>
    </w:lvl>
    <w:lvl w:ilvl="7" w:tplc="892E3232">
      <w:numFmt w:val="bullet"/>
      <w:lvlText w:val="•"/>
      <w:lvlJc w:val="left"/>
      <w:pPr>
        <w:ind w:left="7311" w:hanging="227"/>
      </w:pPr>
      <w:rPr>
        <w:rFonts w:hint="default"/>
        <w:lang w:val="en-US" w:eastAsia="en-US" w:bidi="en-US"/>
      </w:rPr>
    </w:lvl>
    <w:lvl w:ilvl="8" w:tplc="F6EA003A">
      <w:numFmt w:val="bullet"/>
      <w:lvlText w:val="•"/>
      <w:lvlJc w:val="left"/>
      <w:pPr>
        <w:ind w:left="8276" w:hanging="227"/>
      </w:pPr>
      <w:rPr>
        <w:rFonts w:hint="default"/>
        <w:lang w:val="en-US" w:eastAsia="en-US" w:bidi="en-US"/>
      </w:rPr>
    </w:lvl>
  </w:abstractNum>
  <w:abstractNum w:abstractNumId="28" w15:restartNumberingAfterBreak="0">
    <w:nsid w:val="60AD241A"/>
    <w:multiLevelType w:val="hybridMultilevel"/>
    <w:tmpl w:val="88B61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1C051C"/>
    <w:multiLevelType w:val="hybridMultilevel"/>
    <w:tmpl w:val="7C9CCF3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6773D3C"/>
    <w:multiLevelType w:val="hybridMultilevel"/>
    <w:tmpl w:val="5A12BE5E"/>
    <w:lvl w:ilvl="0" w:tplc="14090005">
      <w:start w:val="1"/>
      <w:numFmt w:val="bullet"/>
      <w:lvlText w:val=""/>
      <w:lvlJc w:val="left"/>
      <w:pPr>
        <w:ind w:left="1140" w:hanging="360"/>
      </w:pPr>
      <w:rPr>
        <w:rFonts w:ascii="Wingdings" w:hAnsi="Wingdings"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abstractNum w:abstractNumId="31" w15:restartNumberingAfterBreak="0">
    <w:nsid w:val="68211A3A"/>
    <w:multiLevelType w:val="hybridMultilevel"/>
    <w:tmpl w:val="98A6A638"/>
    <w:lvl w:ilvl="0" w:tplc="14090005">
      <w:start w:val="1"/>
      <w:numFmt w:val="bullet"/>
      <w:lvlText w:val=""/>
      <w:lvlJc w:val="left"/>
      <w:pPr>
        <w:ind w:left="284" w:hanging="284"/>
      </w:pPr>
      <w:rPr>
        <w:rFonts w:ascii="Wingdings" w:hAnsi="Wingdings" w:hint="default"/>
      </w:rPr>
    </w:lvl>
    <w:lvl w:ilvl="1" w:tplc="B2E0C5B2">
      <w:start w:val="1"/>
      <w:numFmt w:val="bullet"/>
      <w:lvlText w:val="o"/>
      <w:lvlJc w:val="left"/>
      <w:pPr>
        <w:ind w:left="567" w:hanging="227"/>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A3B28EB"/>
    <w:multiLevelType w:val="hybridMultilevel"/>
    <w:tmpl w:val="99A03200"/>
    <w:lvl w:ilvl="0" w:tplc="14090001">
      <w:start w:val="1"/>
      <w:numFmt w:val="bullet"/>
      <w:lvlText w:val=""/>
      <w:lvlJc w:val="left"/>
      <w:pPr>
        <w:ind w:left="531" w:hanging="227"/>
      </w:pPr>
      <w:rPr>
        <w:rFonts w:ascii="Symbol" w:hAnsi="Symbol" w:hint="default"/>
        <w:color w:val="231F20"/>
        <w:spacing w:val="-7"/>
        <w:w w:val="100"/>
        <w:sz w:val="24"/>
        <w:szCs w:val="24"/>
        <w:lang w:val="en-US" w:eastAsia="en-US" w:bidi="en-US"/>
      </w:rPr>
    </w:lvl>
    <w:lvl w:ilvl="1" w:tplc="12A6B4BE">
      <w:numFmt w:val="bullet"/>
      <w:lvlText w:val="•"/>
      <w:lvlJc w:val="left"/>
      <w:pPr>
        <w:ind w:left="1071" w:hanging="227"/>
      </w:pPr>
      <w:rPr>
        <w:rFonts w:hint="default"/>
        <w:lang w:val="en-US" w:eastAsia="en-US" w:bidi="en-US"/>
      </w:rPr>
    </w:lvl>
    <w:lvl w:ilvl="2" w:tplc="8A52D4F4">
      <w:numFmt w:val="bullet"/>
      <w:lvlText w:val="•"/>
      <w:lvlJc w:val="left"/>
      <w:pPr>
        <w:ind w:left="1602" w:hanging="227"/>
      </w:pPr>
      <w:rPr>
        <w:rFonts w:hint="default"/>
        <w:lang w:val="en-US" w:eastAsia="en-US" w:bidi="en-US"/>
      </w:rPr>
    </w:lvl>
    <w:lvl w:ilvl="3" w:tplc="1D7C98E4">
      <w:numFmt w:val="bullet"/>
      <w:lvlText w:val="•"/>
      <w:lvlJc w:val="left"/>
      <w:pPr>
        <w:ind w:left="2133" w:hanging="227"/>
      </w:pPr>
      <w:rPr>
        <w:rFonts w:hint="default"/>
        <w:lang w:val="en-US" w:eastAsia="en-US" w:bidi="en-US"/>
      </w:rPr>
    </w:lvl>
    <w:lvl w:ilvl="4" w:tplc="DFE4AF64">
      <w:numFmt w:val="bullet"/>
      <w:lvlText w:val="•"/>
      <w:lvlJc w:val="left"/>
      <w:pPr>
        <w:ind w:left="2664" w:hanging="227"/>
      </w:pPr>
      <w:rPr>
        <w:rFonts w:hint="default"/>
        <w:lang w:val="en-US" w:eastAsia="en-US" w:bidi="en-US"/>
      </w:rPr>
    </w:lvl>
    <w:lvl w:ilvl="5" w:tplc="2B106FB2">
      <w:numFmt w:val="bullet"/>
      <w:lvlText w:val="•"/>
      <w:lvlJc w:val="left"/>
      <w:pPr>
        <w:ind w:left="3195" w:hanging="227"/>
      </w:pPr>
      <w:rPr>
        <w:rFonts w:hint="default"/>
        <w:lang w:val="en-US" w:eastAsia="en-US" w:bidi="en-US"/>
      </w:rPr>
    </w:lvl>
    <w:lvl w:ilvl="6" w:tplc="9202B9F8">
      <w:numFmt w:val="bullet"/>
      <w:lvlText w:val="•"/>
      <w:lvlJc w:val="left"/>
      <w:pPr>
        <w:ind w:left="3726" w:hanging="227"/>
      </w:pPr>
      <w:rPr>
        <w:rFonts w:hint="default"/>
        <w:lang w:val="en-US" w:eastAsia="en-US" w:bidi="en-US"/>
      </w:rPr>
    </w:lvl>
    <w:lvl w:ilvl="7" w:tplc="D0501816">
      <w:numFmt w:val="bullet"/>
      <w:lvlText w:val="•"/>
      <w:lvlJc w:val="left"/>
      <w:pPr>
        <w:ind w:left="4257" w:hanging="227"/>
      </w:pPr>
      <w:rPr>
        <w:rFonts w:hint="default"/>
        <w:lang w:val="en-US" w:eastAsia="en-US" w:bidi="en-US"/>
      </w:rPr>
    </w:lvl>
    <w:lvl w:ilvl="8" w:tplc="7AFC9536">
      <w:numFmt w:val="bullet"/>
      <w:lvlText w:val="•"/>
      <w:lvlJc w:val="left"/>
      <w:pPr>
        <w:ind w:left="4788" w:hanging="227"/>
      </w:pPr>
      <w:rPr>
        <w:rFonts w:hint="default"/>
        <w:lang w:val="en-US" w:eastAsia="en-US" w:bidi="en-US"/>
      </w:rPr>
    </w:lvl>
  </w:abstractNum>
  <w:abstractNum w:abstractNumId="33" w15:restartNumberingAfterBreak="0">
    <w:nsid w:val="6ACA1A21"/>
    <w:multiLevelType w:val="hybridMultilevel"/>
    <w:tmpl w:val="0FE64B54"/>
    <w:lvl w:ilvl="0" w:tplc="14090001">
      <w:start w:val="1"/>
      <w:numFmt w:val="bullet"/>
      <w:lvlText w:val=""/>
      <w:lvlJc w:val="left"/>
      <w:pPr>
        <w:ind w:left="531" w:hanging="227"/>
      </w:pPr>
      <w:rPr>
        <w:rFonts w:ascii="Symbol" w:hAnsi="Symbol" w:hint="default"/>
        <w:color w:val="231F20"/>
        <w:spacing w:val="-7"/>
        <w:w w:val="100"/>
        <w:sz w:val="24"/>
        <w:szCs w:val="24"/>
        <w:lang w:val="en-US" w:eastAsia="en-US" w:bidi="en-US"/>
      </w:rPr>
    </w:lvl>
    <w:lvl w:ilvl="1" w:tplc="294ED8B6">
      <w:numFmt w:val="bullet"/>
      <w:lvlText w:val="•"/>
      <w:lvlJc w:val="left"/>
      <w:pPr>
        <w:ind w:left="1071" w:hanging="227"/>
      </w:pPr>
      <w:rPr>
        <w:rFonts w:hint="default"/>
        <w:lang w:val="en-US" w:eastAsia="en-US" w:bidi="en-US"/>
      </w:rPr>
    </w:lvl>
    <w:lvl w:ilvl="2" w:tplc="5AEC8F96">
      <w:numFmt w:val="bullet"/>
      <w:lvlText w:val="•"/>
      <w:lvlJc w:val="left"/>
      <w:pPr>
        <w:ind w:left="1602" w:hanging="227"/>
      </w:pPr>
      <w:rPr>
        <w:rFonts w:hint="default"/>
        <w:lang w:val="en-US" w:eastAsia="en-US" w:bidi="en-US"/>
      </w:rPr>
    </w:lvl>
    <w:lvl w:ilvl="3" w:tplc="04FEF5E6">
      <w:numFmt w:val="bullet"/>
      <w:lvlText w:val="•"/>
      <w:lvlJc w:val="left"/>
      <w:pPr>
        <w:ind w:left="2133" w:hanging="227"/>
      </w:pPr>
      <w:rPr>
        <w:rFonts w:hint="default"/>
        <w:lang w:val="en-US" w:eastAsia="en-US" w:bidi="en-US"/>
      </w:rPr>
    </w:lvl>
    <w:lvl w:ilvl="4" w:tplc="2E6678BC">
      <w:numFmt w:val="bullet"/>
      <w:lvlText w:val="•"/>
      <w:lvlJc w:val="left"/>
      <w:pPr>
        <w:ind w:left="2664" w:hanging="227"/>
      </w:pPr>
      <w:rPr>
        <w:rFonts w:hint="default"/>
        <w:lang w:val="en-US" w:eastAsia="en-US" w:bidi="en-US"/>
      </w:rPr>
    </w:lvl>
    <w:lvl w:ilvl="5" w:tplc="253CCE4C">
      <w:numFmt w:val="bullet"/>
      <w:lvlText w:val="•"/>
      <w:lvlJc w:val="left"/>
      <w:pPr>
        <w:ind w:left="3195" w:hanging="227"/>
      </w:pPr>
      <w:rPr>
        <w:rFonts w:hint="default"/>
        <w:lang w:val="en-US" w:eastAsia="en-US" w:bidi="en-US"/>
      </w:rPr>
    </w:lvl>
    <w:lvl w:ilvl="6" w:tplc="DCF67AAC">
      <w:numFmt w:val="bullet"/>
      <w:lvlText w:val="•"/>
      <w:lvlJc w:val="left"/>
      <w:pPr>
        <w:ind w:left="3726" w:hanging="227"/>
      </w:pPr>
      <w:rPr>
        <w:rFonts w:hint="default"/>
        <w:lang w:val="en-US" w:eastAsia="en-US" w:bidi="en-US"/>
      </w:rPr>
    </w:lvl>
    <w:lvl w:ilvl="7" w:tplc="8048BD8E">
      <w:numFmt w:val="bullet"/>
      <w:lvlText w:val="•"/>
      <w:lvlJc w:val="left"/>
      <w:pPr>
        <w:ind w:left="4257" w:hanging="227"/>
      </w:pPr>
      <w:rPr>
        <w:rFonts w:hint="default"/>
        <w:lang w:val="en-US" w:eastAsia="en-US" w:bidi="en-US"/>
      </w:rPr>
    </w:lvl>
    <w:lvl w:ilvl="8" w:tplc="6DDAD87A">
      <w:numFmt w:val="bullet"/>
      <w:lvlText w:val="•"/>
      <w:lvlJc w:val="left"/>
      <w:pPr>
        <w:ind w:left="4788" w:hanging="227"/>
      </w:pPr>
      <w:rPr>
        <w:rFonts w:hint="default"/>
        <w:lang w:val="en-US" w:eastAsia="en-US" w:bidi="en-US"/>
      </w:rPr>
    </w:lvl>
  </w:abstractNum>
  <w:abstractNum w:abstractNumId="34" w15:restartNumberingAfterBreak="0">
    <w:nsid w:val="6D755F54"/>
    <w:multiLevelType w:val="hybridMultilevel"/>
    <w:tmpl w:val="A4967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264314"/>
    <w:multiLevelType w:val="hybridMultilevel"/>
    <w:tmpl w:val="E31E8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524CC"/>
    <w:multiLevelType w:val="hybridMultilevel"/>
    <w:tmpl w:val="AB24ED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7"/>
  </w:num>
  <w:num w:numId="5">
    <w:abstractNumId w:val="8"/>
  </w:num>
  <w:num w:numId="6">
    <w:abstractNumId w:val="25"/>
  </w:num>
  <w:num w:numId="7">
    <w:abstractNumId w:val="35"/>
  </w:num>
  <w:num w:numId="8">
    <w:abstractNumId w:val="28"/>
  </w:num>
  <w:num w:numId="9">
    <w:abstractNumId w:val="20"/>
  </w:num>
  <w:num w:numId="10">
    <w:abstractNumId w:val="34"/>
  </w:num>
  <w:num w:numId="11">
    <w:abstractNumId w:val="26"/>
  </w:num>
  <w:num w:numId="12">
    <w:abstractNumId w:val="14"/>
  </w:num>
  <w:num w:numId="13">
    <w:abstractNumId w:val="29"/>
  </w:num>
  <w:num w:numId="14">
    <w:abstractNumId w:val="12"/>
  </w:num>
  <w:num w:numId="15">
    <w:abstractNumId w:val="18"/>
  </w:num>
  <w:num w:numId="16">
    <w:abstractNumId w:val="19"/>
  </w:num>
  <w:num w:numId="17">
    <w:abstractNumId w:val="15"/>
  </w:num>
  <w:num w:numId="18">
    <w:abstractNumId w:val="36"/>
  </w:num>
  <w:num w:numId="19">
    <w:abstractNumId w:val="9"/>
  </w:num>
  <w:num w:numId="20">
    <w:abstractNumId w:val="5"/>
  </w:num>
  <w:num w:numId="21">
    <w:abstractNumId w:val="4"/>
  </w:num>
  <w:num w:numId="22">
    <w:abstractNumId w:val="16"/>
  </w:num>
  <w:num w:numId="23">
    <w:abstractNumId w:val="24"/>
  </w:num>
  <w:num w:numId="24">
    <w:abstractNumId w:val="21"/>
  </w:num>
  <w:num w:numId="25">
    <w:abstractNumId w:val="22"/>
  </w:num>
  <w:num w:numId="26">
    <w:abstractNumId w:val="23"/>
  </w:num>
  <w:num w:numId="27">
    <w:abstractNumId w:val="13"/>
  </w:num>
  <w:num w:numId="28">
    <w:abstractNumId w:val="31"/>
  </w:num>
  <w:num w:numId="29">
    <w:abstractNumId w:val="10"/>
  </w:num>
  <w:num w:numId="30">
    <w:abstractNumId w:val="32"/>
  </w:num>
  <w:num w:numId="31">
    <w:abstractNumId w:val="33"/>
  </w:num>
  <w:num w:numId="32">
    <w:abstractNumId w:val="11"/>
  </w:num>
  <w:num w:numId="33">
    <w:abstractNumId w:val="30"/>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8"/>
    <w:rsid w:val="00000450"/>
    <w:rsid w:val="00012985"/>
    <w:rsid w:val="000200CA"/>
    <w:rsid w:val="00021D1F"/>
    <w:rsid w:val="000232DD"/>
    <w:rsid w:val="0002343D"/>
    <w:rsid w:val="0002529C"/>
    <w:rsid w:val="000463E9"/>
    <w:rsid w:val="0007050D"/>
    <w:rsid w:val="000777A3"/>
    <w:rsid w:val="000864FE"/>
    <w:rsid w:val="000A293E"/>
    <w:rsid w:val="000C3463"/>
    <w:rsid w:val="000C43CC"/>
    <w:rsid w:val="000D72D9"/>
    <w:rsid w:val="00117959"/>
    <w:rsid w:val="001218C0"/>
    <w:rsid w:val="00133553"/>
    <w:rsid w:val="001375F3"/>
    <w:rsid w:val="001757A1"/>
    <w:rsid w:val="00176F91"/>
    <w:rsid w:val="001818E0"/>
    <w:rsid w:val="0019265E"/>
    <w:rsid w:val="00192A62"/>
    <w:rsid w:val="001A6417"/>
    <w:rsid w:val="001B15EA"/>
    <w:rsid w:val="001E073F"/>
    <w:rsid w:val="001E17F1"/>
    <w:rsid w:val="001E6E07"/>
    <w:rsid w:val="001F06EE"/>
    <w:rsid w:val="001F4F07"/>
    <w:rsid w:val="002011BA"/>
    <w:rsid w:val="002303B5"/>
    <w:rsid w:val="00231120"/>
    <w:rsid w:val="00233E3A"/>
    <w:rsid w:val="00237259"/>
    <w:rsid w:val="0026024C"/>
    <w:rsid w:val="00263980"/>
    <w:rsid w:val="00275BC7"/>
    <w:rsid w:val="002773A7"/>
    <w:rsid w:val="00280E93"/>
    <w:rsid w:val="00283C19"/>
    <w:rsid w:val="00291B3D"/>
    <w:rsid w:val="00295301"/>
    <w:rsid w:val="00295B2A"/>
    <w:rsid w:val="0029783E"/>
    <w:rsid w:val="002B2A06"/>
    <w:rsid w:val="002C3EB5"/>
    <w:rsid w:val="002D100F"/>
    <w:rsid w:val="002D2435"/>
    <w:rsid w:val="002D3D04"/>
    <w:rsid w:val="002D3D8B"/>
    <w:rsid w:val="002D5929"/>
    <w:rsid w:val="002D7FA7"/>
    <w:rsid w:val="002F5D6E"/>
    <w:rsid w:val="0030740B"/>
    <w:rsid w:val="00325667"/>
    <w:rsid w:val="0032651F"/>
    <w:rsid w:val="003528A3"/>
    <w:rsid w:val="003537D3"/>
    <w:rsid w:val="00357132"/>
    <w:rsid w:val="00373D60"/>
    <w:rsid w:val="003A003A"/>
    <w:rsid w:val="003A00C9"/>
    <w:rsid w:val="003B16D4"/>
    <w:rsid w:val="003E0E8B"/>
    <w:rsid w:val="003E7467"/>
    <w:rsid w:val="003F29ED"/>
    <w:rsid w:val="003F2AFF"/>
    <w:rsid w:val="00444BB8"/>
    <w:rsid w:val="004721F9"/>
    <w:rsid w:val="004934C3"/>
    <w:rsid w:val="004A5C50"/>
    <w:rsid w:val="004B5E6A"/>
    <w:rsid w:val="004C05E3"/>
    <w:rsid w:val="004D1F7B"/>
    <w:rsid w:val="004D4594"/>
    <w:rsid w:val="004D4E46"/>
    <w:rsid w:val="004F7FC5"/>
    <w:rsid w:val="0050114C"/>
    <w:rsid w:val="00503EB0"/>
    <w:rsid w:val="00503FF1"/>
    <w:rsid w:val="00506A14"/>
    <w:rsid w:val="005321E2"/>
    <w:rsid w:val="00532296"/>
    <w:rsid w:val="00552626"/>
    <w:rsid w:val="005706FC"/>
    <w:rsid w:val="00572FAB"/>
    <w:rsid w:val="00577199"/>
    <w:rsid w:val="0058134C"/>
    <w:rsid w:val="005A1B84"/>
    <w:rsid w:val="005C6D82"/>
    <w:rsid w:val="005E0E57"/>
    <w:rsid w:val="005E6631"/>
    <w:rsid w:val="00617519"/>
    <w:rsid w:val="00630D2E"/>
    <w:rsid w:val="00637478"/>
    <w:rsid w:val="006402D3"/>
    <w:rsid w:val="00647523"/>
    <w:rsid w:val="00651B3E"/>
    <w:rsid w:val="00654268"/>
    <w:rsid w:val="00655815"/>
    <w:rsid w:val="0067380D"/>
    <w:rsid w:val="00684B1E"/>
    <w:rsid w:val="00687D04"/>
    <w:rsid w:val="006961E8"/>
    <w:rsid w:val="006A56FF"/>
    <w:rsid w:val="006B0A42"/>
    <w:rsid w:val="006B7C94"/>
    <w:rsid w:val="006D6E63"/>
    <w:rsid w:val="006D7159"/>
    <w:rsid w:val="006E153B"/>
    <w:rsid w:val="0071207D"/>
    <w:rsid w:val="00715660"/>
    <w:rsid w:val="00723B7D"/>
    <w:rsid w:val="007242CB"/>
    <w:rsid w:val="00724735"/>
    <w:rsid w:val="007302BF"/>
    <w:rsid w:val="00735AE4"/>
    <w:rsid w:val="00741F75"/>
    <w:rsid w:val="00747A2D"/>
    <w:rsid w:val="00755437"/>
    <w:rsid w:val="007732A0"/>
    <w:rsid w:val="00786504"/>
    <w:rsid w:val="00790614"/>
    <w:rsid w:val="00791AAC"/>
    <w:rsid w:val="007A3057"/>
    <w:rsid w:val="007A3947"/>
    <w:rsid w:val="007B11B8"/>
    <w:rsid w:val="007B2362"/>
    <w:rsid w:val="007C229C"/>
    <w:rsid w:val="007C48BB"/>
    <w:rsid w:val="007C76E1"/>
    <w:rsid w:val="007D4FFD"/>
    <w:rsid w:val="007D5E74"/>
    <w:rsid w:val="007E1256"/>
    <w:rsid w:val="007E465D"/>
    <w:rsid w:val="007F5BDC"/>
    <w:rsid w:val="00806089"/>
    <w:rsid w:val="008124E9"/>
    <w:rsid w:val="00813CB2"/>
    <w:rsid w:val="00837831"/>
    <w:rsid w:val="0085370C"/>
    <w:rsid w:val="0085742D"/>
    <w:rsid w:val="0087342B"/>
    <w:rsid w:val="00873DDE"/>
    <w:rsid w:val="00874555"/>
    <w:rsid w:val="008915F4"/>
    <w:rsid w:val="008A3070"/>
    <w:rsid w:val="008B4646"/>
    <w:rsid w:val="008B7005"/>
    <w:rsid w:val="008C0D20"/>
    <w:rsid w:val="008C11C5"/>
    <w:rsid w:val="008C241C"/>
    <w:rsid w:val="008D1BFE"/>
    <w:rsid w:val="008D4EE7"/>
    <w:rsid w:val="008F5701"/>
    <w:rsid w:val="0090689D"/>
    <w:rsid w:val="00911BFD"/>
    <w:rsid w:val="00911D9E"/>
    <w:rsid w:val="00920E6C"/>
    <w:rsid w:val="00926AFC"/>
    <w:rsid w:val="00940B1C"/>
    <w:rsid w:val="00943A47"/>
    <w:rsid w:val="0094547F"/>
    <w:rsid w:val="00964936"/>
    <w:rsid w:val="00967F5D"/>
    <w:rsid w:val="009852FF"/>
    <w:rsid w:val="00994800"/>
    <w:rsid w:val="009A35EB"/>
    <w:rsid w:val="009C3F99"/>
    <w:rsid w:val="009E21B7"/>
    <w:rsid w:val="009F09DB"/>
    <w:rsid w:val="00A134B5"/>
    <w:rsid w:val="00A232B3"/>
    <w:rsid w:val="00A2549B"/>
    <w:rsid w:val="00A3081C"/>
    <w:rsid w:val="00A41532"/>
    <w:rsid w:val="00A424AC"/>
    <w:rsid w:val="00A4376E"/>
    <w:rsid w:val="00A55A4C"/>
    <w:rsid w:val="00A67961"/>
    <w:rsid w:val="00A737CB"/>
    <w:rsid w:val="00A85192"/>
    <w:rsid w:val="00A8612C"/>
    <w:rsid w:val="00A909A3"/>
    <w:rsid w:val="00A96776"/>
    <w:rsid w:val="00AA07C8"/>
    <w:rsid w:val="00AA5D68"/>
    <w:rsid w:val="00AA6B18"/>
    <w:rsid w:val="00AB2B68"/>
    <w:rsid w:val="00AD1876"/>
    <w:rsid w:val="00AD41A0"/>
    <w:rsid w:val="00AD44A4"/>
    <w:rsid w:val="00AD6026"/>
    <w:rsid w:val="00AF13CC"/>
    <w:rsid w:val="00B0572F"/>
    <w:rsid w:val="00B347CF"/>
    <w:rsid w:val="00B67E90"/>
    <w:rsid w:val="00B77A32"/>
    <w:rsid w:val="00B8510D"/>
    <w:rsid w:val="00B918F3"/>
    <w:rsid w:val="00B9473A"/>
    <w:rsid w:val="00B959D0"/>
    <w:rsid w:val="00BA0500"/>
    <w:rsid w:val="00BC1B6C"/>
    <w:rsid w:val="00BC5932"/>
    <w:rsid w:val="00BD3983"/>
    <w:rsid w:val="00BE25EF"/>
    <w:rsid w:val="00C00870"/>
    <w:rsid w:val="00C143E1"/>
    <w:rsid w:val="00C206D7"/>
    <w:rsid w:val="00C32FAC"/>
    <w:rsid w:val="00C42EA7"/>
    <w:rsid w:val="00C458D4"/>
    <w:rsid w:val="00C65284"/>
    <w:rsid w:val="00C80454"/>
    <w:rsid w:val="00C81C20"/>
    <w:rsid w:val="00C85B94"/>
    <w:rsid w:val="00C8778E"/>
    <w:rsid w:val="00C87C82"/>
    <w:rsid w:val="00C97D67"/>
    <w:rsid w:val="00CC15AF"/>
    <w:rsid w:val="00CC24C5"/>
    <w:rsid w:val="00CC600E"/>
    <w:rsid w:val="00CF6DE4"/>
    <w:rsid w:val="00D133A6"/>
    <w:rsid w:val="00D139E1"/>
    <w:rsid w:val="00D61214"/>
    <w:rsid w:val="00D70D35"/>
    <w:rsid w:val="00D726ED"/>
    <w:rsid w:val="00D752C2"/>
    <w:rsid w:val="00D765D9"/>
    <w:rsid w:val="00D810FD"/>
    <w:rsid w:val="00DA5100"/>
    <w:rsid w:val="00DC4DB9"/>
    <w:rsid w:val="00DC6617"/>
    <w:rsid w:val="00DE563E"/>
    <w:rsid w:val="00DF14E5"/>
    <w:rsid w:val="00DF1947"/>
    <w:rsid w:val="00DF3ABA"/>
    <w:rsid w:val="00DF3FBC"/>
    <w:rsid w:val="00E0705B"/>
    <w:rsid w:val="00E15748"/>
    <w:rsid w:val="00E171AF"/>
    <w:rsid w:val="00E22F82"/>
    <w:rsid w:val="00E2645F"/>
    <w:rsid w:val="00E43C2B"/>
    <w:rsid w:val="00E51336"/>
    <w:rsid w:val="00E61618"/>
    <w:rsid w:val="00E67F12"/>
    <w:rsid w:val="00E7486E"/>
    <w:rsid w:val="00E916DA"/>
    <w:rsid w:val="00EA32B3"/>
    <w:rsid w:val="00EA437D"/>
    <w:rsid w:val="00EA76DC"/>
    <w:rsid w:val="00EB3457"/>
    <w:rsid w:val="00EB368C"/>
    <w:rsid w:val="00ED0687"/>
    <w:rsid w:val="00ED3C80"/>
    <w:rsid w:val="00ED5601"/>
    <w:rsid w:val="00EE1663"/>
    <w:rsid w:val="00EE4D5E"/>
    <w:rsid w:val="00EE72A0"/>
    <w:rsid w:val="00EF068D"/>
    <w:rsid w:val="00EF19A1"/>
    <w:rsid w:val="00EF2612"/>
    <w:rsid w:val="00EF7DC1"/>
    <w:rsid w:val="00F10862"/>
    <w:rsid w:val="00F14FED"/>
    <w:rsid w:val="00F16B95"/>
    <w:rsid w:val="00F2134E"/>
    <w:rsid w:val="00F26A3C"/>
    <w:rsid w:val="00F27AA1"/>
    <w:rsid w:val="00F4122A"/>
    <w:rsid w:val="00F42E17"/>
    <w:rsid w:val="00F4792F"/>
    <w:rsid w:val="00F512AA"/>
    <w:rsid w:val="00F52054"/>
    <w:rsid w:val="00F55682"/>
    <w:rsid w:val="00F737D7"/>
    <w:rsid w:val="00F842E7"/>
    <w:rsid w:val="00F871F9"/>
    <w:rsid w:val="00F901E3"/>
    <w:rsid w:val="00FB50DB"/>
    <w:rsid w:val="00FC2304"/>
    <w:rsid w:val="00FC6555"/>
    <w:rsid w:val="00FC71CA"/>
    <w:rsid w:val="00FC7917"/>
    <w:rsid w:val="00FE0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D3A8C5"/>
  <w15:docId w15:val="{1803ADDE-2E86-40BC-AAE5-AA6948A1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E7"/>
    <w:pPr>
      <w:suppressAutoHyphens/>
    </w:pPr>
    <w:rPr>
      <w:sz w:val="28"/>
      <w:lang w:eastAsia="en-US"/>
    </w:rPr>
  </w:style>
  <w:style w:type="paragraph" w:styleId="Heading1">
    <w:name w:val="heading 1"/>
    <w:basedOn w:val="Normal"/>
    <w:next w:val="Normal"/>
    <w:qFormat/>
    <w:rsid w:val="007B11B8"/>
    <w:pPr>
      <w:keepNext/>
      <w:numPr>
        <w:numId w:val="1"/>
      </w:numPr>
      <w:jc w:val="center"/>
      <w:outlineLvl w:val="0"/>
    </w:pPr>
    <w:rPr>
      <w:rFonts w:asciiTheme="minorHAnsi" w:hAnsiTheme="minorHAnsi"/>
      <w:b/>
      <w:sz w:val="24"/>
    </w:rPr>
  </w:style>
  <w:style w:type="paragraph" w:styleId="Heading2">
    <w:name w:val="heading 2"/>
    <w:basedOn w:val="Normal"/>
    <w:next w:val="Normal"/>
    <w:qFormat/>
    <w:rsid w:val="008D4EE7"/>
    <w:pPr>
      <w:keepNext/>
      <w:numPr>
        <w:ilvl w:val="1"/>
        <w:numId w:val="1"/>
      </w:numPr>
      <w:outlineLvl w:val="1"/>
    </w:pPr>
    <w:rPr>
      <w:b/>
      <w:sz w:val="24"/>
    </w:rPr>
  </w:style>
  <w:style w:type="paragraph" w:styleId="Heading3">
    <w:name w:val="heading 3"/>
    <w:basedOn w:val="Normal"/>
    <w:next w:val="Normal"/>
    <w:qFormat/>
    <w:rsid w:val="008D4EE7"/>
    <w:pPr>
      <w:keepNext/>
      <w:numPr>
        <w:ilvl w:val="2"/>
        <w:numId w:val="1"/>
      </w:numPr>
      <w:outlineLvl w:val="2"/>
    </w:pPr>
    <w:rPr>
      <w:i/>
      <w:sz w:val="24"/>
    </w:rPr>
  </w:style>
  <w:style w:type="paragraph" w:styleId="Heading4">
    <w:name w:val="heading 4"/>
    <w:basedOn w:val="Normal"/>
    <w:next w:val="Normal"/>
    <w:qFormat/>
    <w:rsid w:val="008D4EE7"/>
    <w:pPr>
      <w:keepNext/>
      <w:numPr>
        <w:ilvl w:val="3"/>
        <w:numId w:val="1"/>
      </w:numPr>
      <w:outlineLvl w:val="3"/>
    </w:pPr>
    <w:rPr>
      <w:b/>
      <w:i/>
      <w:sz w:val="24"/>
    </w:rPr>
  </w:style>
  <w:style w:type="paragraph" w:styleId="Heading5">
    <w:name w:val="heading 5"/>
    <w:basedOn w:val="Normal"/>
    <w:next w:val="Normal"/>
    <w:qFormat/>
    <w:rsid w:val="008D4EE7"/>
    <w:pPr>
      <w:keepNext/>
      <w:numPr>
        <w:ilvl w:val="4"/>
        <w:numId w:val="1"/>
      </w:numPr>
      <w:jc w:val="right"/>
      <w:outlineLvl w:val="4"/>
    </w:pPr>
    <w:rPr>
      <w:i/>
    </w:rPr>
  </w:style>
  <w:style w:type="paragraph" w:styleId="Heading6">
    <w:name w:val="heading 6"/>
    <w:basedOn w:val="Normal"/>
    <w:next w:val="Normal"/>
    <w:qFormat/>
    <w:rsid w:val="008D4EE7"/>
    <w:pPr>
      <w:keepNext/>
      <w:numPr>
        <w:ilvl w:val="5"/>
        <w:numId w:val="1"/>
      </w:numPr>
      <w:ind w:left="426" w:firstLine="0"/>
      <w:jc w:val="both"/>
      <w:outlineLvl w:val="5"/>
    </w:pPr>
    <w:rPr>
      <w:rFonts w:ascii="Gill Sans MT" w:hAnsi="Gill Sans MT"/>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D4EE7"/>
    <w:rPr>
      <w:rFonts w:ascii="Symbol" w:hAnsi="Symbol"/>
      <w:b/>
      <w:i w:val="0"/>
    </w:rPr>
  </w:style>
  <w:style w:type="character" w:customStyle="1" w:styleId="WW8Num2z0">
    <w:name w:val="WW8Num2z0"/>
    <w:rsid w:val="008D4EE7"/>
    <w:rPr>
      <w:rFonts w:ascii="Symbol" w:hAnsi="Symbol"/>
    </w:rPr>
  </w:style>
  <w:style w:type="character" w:customStyle="1" w:styleId="WW8Num2z1">
    <w:name w:val="WW8Num2z1"/>
    <w:rsid w:val="008D4EE7"/>
    <w:rPr>
      <w:rFonts w:ascii="Courier New" w:hAnsi="Courier New" w:cs="Courier New"/>
    </w:rPr>
  </w:style>
  <w:style w:type="character" w:customStyle="1" w:styleId="WW8Num2z2">
    <w:name w:val="WW8Num2z2"/>
    <w:rsid w:val="008D4EE7"/>
    <w:rPr>
      <w:rFonts w:ascii="Wingdings" w:hAnsi="Wingdings"/>
    </w:rPr>
  </w:style>
  <w:style w:type="character" w:customStyle="1" w:styleId="WW8Num3z0">
    <w:name w:val="WW8Num3z0"/>
    <w:rsid w:val="008D4EE7"/>
    <w:rPr>
      <w:rFonts w:ascii="Symbol" w:hAnsi="Symbol"/>
    </w:rPr>
  </w:style>
  <w:style w:type="character" w:customStyle="1" w:styleId="WW8Num3z1">
    <w:name w:val="WW8Num3z1"/>
    <w:rsid w:val="008D4EE7"/>
    <w:rPr>
      <w:rFonts w:ascii="Courier New" w:hAnsi="Courier New" w:cs="Courier New"/>
    </w:rPr>
  </w:style>
  <w:style w:type="character" w:customStyle="1" w:styleId="WW8Num3z2">
    <w:name w:val="WW8Num3z2"/>
    <w:rsid w:val="008D4EE7"/>
    <w:rPr>
      <w:rFonts w:ascii="Wingdings" w:hAnsi="Wingdings"/>
    </w:rPr>
  </w:style>
  <w:style w:type="character" w:styleId="PageNumber">
    <w:name w:val="page number"/>
    <w:basedOn w:val="DefaultParagraphFont"/>
    <w:semiHidden/>
    <w:rsid w:val="008D4EE7"/>
  </w:style>
  <w:style w:type="character" w:styleId="CommentReference">
    <w:name w:val="annotation reference"/>
    <w:semiHidden/>
    <w:rsid w:val="008D4EE7"/>
    <w:rPr>
      <w:sz w:val="16"/>
      <w:szCs w:val="16"/>
    </w:rPr>
  </w:style>
  <w:style w:type="paragraph" w:customStyle="1" w:styleId="Heading">
    <w:name w:val="Heading"/>
    <w:basedOn w:val="Normal"/>
    <w:next w:val="BodyText"/>
    <w:rsid w:val="008D4EE7"/>
    <w:pPr>
      <w:keepNext/>
      <w:spacing w:before="240" w:after="120"/>
    </w:pPr>
    <w:rPr>
      <w:rFonts w:ascii="Arial" w:eastAsia="DejaVu Sans" w:hAnsi="Arial" w:cs="Lohit Hindi"/>
      <w:szCs w:val="28"/>
    </w:rPr>
  </w:style>
  <w:style w:type="paragraph" w:styleId="BodyText">
    <w:name w:val="Body Text"/>
    <w:basedOn w:val="Normal"/>
    <w:semiHidden/>
    <w:rsid w:val="008D4EE7"/>
    <w:rPr>
      <w:sz w:val="24"/>
    </w:rPr>
  </w:style>
  <w:style w:type="paragraph" w:styleId="List">
    <w:name w:val="List"/>
    <w:basedOn w:val="BodyText"/>
    <w:semiHidden/>
    <w:rsid w:val="008D4EE7"/>
    <w:rPr>
      <w:rFonts w:cs="Lohit Hindi"/>
    </w:rPr>
  </w:style>
  <w:style w:type="paragraph" w:styleId="Caption">
    <w:name w:val="caption"/>
    <w:basedOn w:val="Normal"/>
    <w:qFormat/>
    <w:rsid w:val="008D4EE7"/>
    <w:pPr>
      <w:suppressLineNumbers/>
      <w:spacing w:before="120" w:after="120"/>
    </w:pPr>
    <w:rPr>
      <w:rFonts w:cs="Lohit Hindi"/>
      <w:i/>
      <w:iCs/>
      <w:sz w:val="24"/>
      <w:szCs w:val="24"/>
    </w:rPr>
  </w:style>
  <w:style w:type="paragraph" w:customStyle="1" w:styleId="Index">
    <w:name w:val="Index"/>
    <w:basedOn w:val="Normal"/>
    <w:rsid w:val="008D4EE7"/>
    <w:pPr>
      <w:suppressLineNumbers/>
    </w:pPr>
    <w:rPr>
      <w:rFonts w:cs="Lohit Hindi"/>
    </w:rPr>
  </w:style>
  <w:style w:type="paragraph" w:styleId="Header">
    <w:name w:val="header"/>
    <w:basedOn w:val="Normal"/>
    <w:semiHidden/>
    <w:rsid w:val="008D4EE7"/>
    <w:pPr>
      <w:tabs>
        <w:tab w:val="center" w:pos="4320"/>
        <w:tab w:val="right" w:pos="8640"/>
      </w:tabs>
    </w:pPr>
  </w:style>
  <w:style w:type="paragraph" w:styleId="BodyTextIndent">
    <w:name w:val="Body Text Indent"/>
    <w:basedOn w:val="Normal"/>
    <w:semiHidden/>
    <w:rsid w:val="008D4EE7"/>
    <w:pPr>
      <w:ind w:left="720"/>
    </w:pPr>
    <w:rPr>
      <w:sz w:val="24"/>
    </w:rPr>
  </w:style>
  <w:style w:type="paragraph" w:customStyle="1" w:styleId="BoxedHeading">
    <w:name w:val="Boxed Heading"/>
    <w:basedOn w:val="Normal"/>
    <w:rsid w:val="008D4EE7"/>
    <w:pPr>
      <w:pBdr>
        <w:top w:val="single" w:sz="4" w:space="1" w:color="000000"/>
        <w:left w:val="single" w:sz="4" w:space="1" w:color="000000"/>
        <w:bottom w:val="single" w:sz="4" w:space="1" w:color="000000"/>
        <w:right w:val="single" w:sz="4" w:space="1" w:color="000000"/>
      </w:pBdr>
      <w:ind w:right="108"/>
      <w:jc w:val="center"/>
    </w:pPr>
    <w:rPr>
      <w:b/>
      <w:sz w:val="40"/>
    </w:rPr>
  </w:style>
  <w:style w:type="paragraph" w:styleId="Footer">
    <w:name w:val="footer"/>
    <w:basedOn w:val="Normal"/>
    <w:rsid w:val="008D4EE7"/>
    <w:pPr>
      <w:tabs>
        <w:tab w:val="center" w:pos="4153"/>
        <w:tab w:val="right" w:pos="8306"/>
      </w:tabs>
    </w:pPr>
  </w:style>
  <w:style w:type="paragraph" w:customStyle="1" w:styleId="PPFooter">
    <w:name w:val="PP Footer"/>
    <w:basedOn w:val="Footer"/>
    <w:rsid w:val="008D4EE7"/>
    <w:pPr>
      <w:tabs>
        <w:tab w:val="left" w:pos="2268"/>
        <w:tab w:val="left" w:pos="3969"/>
        <w:tab w:val="left" w:pos="5954"/>
        <w:tab w:val="right" w:pos="8505"/>
      </w:tabs>
    </w:pPr>
    <w:rPr>
      <w:rFonts w:ascii="Arial" w:hAnsi="Arial"/>
      <w:sz w:val="18"/>
    </w:rPr>
  </w:style>
  <w:style w:type="paragraph" w:styleId="BodyText2">
    <w:name w:val="Body Text 2"/>
    <w:basedOn w:val="Normal"/>
    <w:semiHidden/>
    <w:rsid w:val="008D4EE7"/>
    <w:rPr>
      <w:rFonts w:ascii="Gill Sans MT" w:hAnsi="Gill Sans MT"/>
      <w:sz w:val="20"/>
    </w:rPr>
  </w:style>
  <w:style w:type="paragraph" w:styleId="BodyText3">
    <w:name w:val="Body Text 3"/>
    <w:basedOn w:val="Normal"/>
    <w:semiHidden/>
    <w:rsid w:val="008D4EE7"/>
    <w:pPr>
      <w:jc w:val="center"/>
    </w:pPr>
    <w:rPr>
      <w:rFonts w:ascii="Gill Sans MT" w:hAnsi="Gill Sans MT"/>
      <w:b/>
      <w:sz w:val="20"/>
    </w:rPr>
  </w:style>
  <w:style w:type="paragraph" w:styleId="BodyTextIndent3">
    <w:name w:val="Body Text Indent 3"/>
    <w:basedOn w:val="Normal"/>
    <w:semiHidden/>
    <w:rsid w:val="008D4EE7"/>
    <w:pPr>
      <w:ind w:left="720"/>
      <w:jc w:val="both"/>
    </w:pPr>
    <w:rPr>
      <w:rFonts w:ascii="Gill Sans MT" w:hAnsi="Gill Sans MT"/>
      <w:sz w:val="24"/>
    </w:rPr>
  </w:style>
  <w:style w:type="paragraph" w:styleId="BodyTextIndent2">
    <w:name w:val="Body Text Indent 2"/>
    <w:basedOn w:val="Normal"/>
    <w:link w:val="BodyTextIndent2Char"/>
    <w:semiHidden/>
    <w:rsid w:val="008D4EE7"/>
    <w:pPr>
      <w:tabs>
        <w:tab w:val="left" w:pos="3969"/>
      </w:tabs>
      <w:ind w:left="709"/>
      <w:jc w:val="both"/>
    </w:pPr>
    <w:rPr>
      <w:rFonts w:ascii="Gill Sans MT" w:hAnsi="Gill Sans MT"/>
      <w:sz w:val="24"/>
    </w:rPr>
  </w:style>
  <w:style w:type="paragraph" w:styleId="BalloonText">
    <w:name w:val="Balloon Text"/>
    <w:basedOn w:val="Normal"/>
    <w:rsid w:val="008D4EE7"/>
    <w:rPr>
      <w:rFonts w:ascii="Tahoma" w:hAnsi="Tahoma" w:cs="Tahoma"/>
      <w:sz w:val="16"/>
      <w:szCs w:val="16"/>
    </w:rPr>
  </w:style>
  <w:style w:type="paragraph" w:styleId="CommentText">
    <w:name w:val="annotation text"/>
    <w:basedOn w:val="Normal"/>
    <w:semiHidden/>
    <w:rsid w:val="008D4EE7"/>
    <w:rPr>
      <w:sz w:val="20"/>
    </w:rPr>
  </w:style>
  <w:style w:type="paragraph" w:styleId="CommentSubject">
    <w:name w:val="annotation subject"/>
    <w:basedOn w:val="CommentText"/>
    <w:next w:val="CommentText"/>
    <w:rsid w:val="008D4EE7"/>
    <w:rPr>
      <w:b/>
      <w:bCs/>
    </w:rPr>
  </w:style>
  <w:style w:type="paragraph" w:customStyle="1" w:styleId="ColorfulShading-Accent11">
    <w:name w:val="Colorful Shading - Accent 11"/>
    <w:rsid w:val="008D4EE7"/>
    <w:pPr>
      <w:suppressAutoHyphens/>
    </w:pPr>
    <w:rPr>
      <w:rFonts w:eastAsia="Arial"/>
      <w:noProof/>
      <w:sz w:val="28"/>
      <w:lang w:val="en-AU" w:eastAsia="en-US"/>
    </w:rPr>
  </w:style>
  <w:style w:type="paragraph" w:customStyle="1" w:styleId="TableContents">
    <w:name w:val="Table Contents"/>
    <w:basedOn w:val="Normal"/>
    <w:rsid w:val="008D4EE7"/>
    <w:pPr>
      <w:suppressLineNumbers/>
    </w:pPr>
  </w:style>
  <w:style w:type="paragraph" w:customStyle="1" w:styleId="TableHeading">
    <w:name w:val="Table Heading"/>
    <w:basedOn w:val="TableContents"/>
    <w:rsid w:val="008D4EE7"/>
    <w:pPr>
      <w:jc w:val="center"/>
    </w:pPr>
    <w:rPr>
      <w:b/>
      <w:bCs/>
    </w:rPr>
  </w:style>
  <w:style w:type="paragraph" w:customStyle="1" w:styleId="TxBrc5">
    <w:name w:val="TxBr_c5"/>
    <w:basedOn w:val="Normal"/>
    <w:rsid w:val="003F29ED"/>
    <w:pPr>
      <w:widowControl w:val="0"/>
      <w:suppressAutoHyphens w:val="0"/>
      <w:autoSpaceDE w:val="0"/>
      <w:autoSpaceDN w:val="0"/>
      <w:spacing w:line="240" w:lineRule="atLeast"/>
      <w:jc w:val="center"/>
    </w:pPr>
    <w:rPr>
      <w:sz w:val="20"/>
      <w:szCs w:val="24"/>
      <w:lang w:val="en-US"/>
    </w:rPr>
  </w:style>
  <w:style w:type="character" w:customStyle="1" w:styleId="BodyTextIndent2Char">
    <w:name w:val="Body Text Indent 2 Char"/>
    <w:link w:val="BodyTextIndent2"/>
    <w:semiHidden/>
    <w:rsid w:val="00AD41A0"/>
    <w:rPr>
      <w:rFonts w:ascii="Gill Sans MT" w:hAnsi="Gill Sans MT"/>
      <w:sz w:val="24"/>
      <w:lang w:eastAsia="en-US"/>
    </w:rPr>
  </w:style>
  <w:style w:type="paragraph" w:styleId="ListParagraph">
    <w:name w:val="List Paragraph"/>
    <w:basedOn w:val="Normal"/>
    <w:uiPriority w:val="34"/>
    <w:qFormat/>
    <w:rsid w:val="00A41532"/>
    <w:pPr>
      <w:ind w:left="720"/>
      <w:contextualSpacing/>
    </w:pPr>
  </w:style>
  <w:style w:type="paragraph" w:customStyle="1" w:styleId="indented">
    <w:name w:val="indented"/>
    <w:uiPriority w:val="99"/>
    <w:rsid w:val="00B959D0"/>
    <w:pPr>
      <w:tabs>
        <w:tab w:val="left" w:pos="709"/>
      </w:tabs>
      <w:spacing w:before="240"/>
      <w:ind w:left="709" w:hanging="709"/>
    </w:pPr>
    <w:rPr>
      <w:rFonts w:ascii="Arial" w:hAnsi="Arial" w:cs="Arial"/>
      <w:sz w:val="24"/>
      <w:szCs w:val="24"/>
      <w:lang w:val="en-AU" w:eastAsia="en-US"/>
    </w:rPr>
  </w:style>
  <w:style w:type="paragraph" w:customStyle="1" w:styleId="Default">
    <w:name w:val="Default"/>
    <w:rsid w:val="000C43C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2303B5"/>
    <w:rPr>
      <w:color w:val="0000FF" w:themeColor="hyperlink"/>
      <w:u w:val="single"/>
    </w:rPr>
  </w:style>
  <w:style w:type="paragraph" w:customStyle="1" w:styleId="TableParagraph">
    <w:name w:val="Table Paragraph"/>
    <w:basedOn w:val="Normal"/>
    <w:uiPriority w:val="1"/>
    <w:qFormat/>
    <w:rsid w:val="004F7FC5"/>
    <w:pPr>
      <w:widowControl w:val="0"/>
      <w:suppressAutoHyphens w:val="0"/>
      <w:autoSpaceDE w:val="0"/>
      <w:autoSpaceDN w:val="0"/>
      <w:spacing w:before="55"/>
      <w:ind w:left="531" w:hanging="227"/>
    </w:pPr>
    <w:rPr>
      <w:rFonts w:ascii="FSAlbert" w:eastAsia="FSAlbert" w:hAnsi="FSAlbert" w:cs="FSAlbert"/>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79440">
      <w:bodyDiv w:val="1"/>
      <w:marLeft w:val="0"/>
      <w:marRight w:val="0"/>
      <w:marTop w:val="0"/>
      <w:marBottom w:val="0"/>
      <w:divBdr>
        <w:top w:val="none" w:sz="0" w:space="0" w:color="auto"/>
        <w:left w:val="none" w:sz="0" w:space="0" w:color="auto"/>
        <w:bottom w:val="none" w:sz="0" w:space="0" w:color="auto"/>
        <w:right w:val="none" w:sz="0" w:space="0" w:color="auto"/>
      </w:divBdr>
    </w:div>
    <w:div w:id="1586836760">
      <w:bodyDiv w:val="1"/>
      <w:marLeft w:val="0"/>
      <w:marRight w:val="0"/>
      <w:marTop w:val="0"/>
      <w:marBottom w:val="0"/>
      <w:divBdr>
        <w:top w:val="none" w:sz="0" w:space="0" w:color="auto"/>
        <w:left w:val="none" w:sz="0" w:space="0" w:color="auto"/>
        <w:bottom w:val="none" w:sz="0" w:space="0" w:color="auto"/>
        <w:right w:val="none" w:sz="0" w:space="0" w:color="auto"/>
      </w:divBdr>
    </w:div>
    <w:div w:id="1713072572">
      <w:bodyDiv w:val="1"/>
      <w:marLeft w:val="0"/>
      <w:marRight w:val="0"/>
      <w:marTop w:val="0"/>
      <w:marBottom w:val="0"/>
      <w:divBdr>
        <w:top w:val="none" w:sz="0" w:space="0" w:color="auto"/>
        <w:left w:val="none" w:sz="0" w:space="0" w:color="auto"/>
        <w:bottom w:val="none" w:sz="0" w:space="0" w:color="auto"/>
        <w:right w:val="none" w:sz="0" w:space="0" w:color="auto"/>
      </w:divBdr>
    </w:div>
    <w:div w:id="1715496820">
      <w:bodyDiv w:val="1"/>
      <w:marLeft w:val="0"/>
      <w:marRight w:val="0"/>
      <w:marTop w:val="0"/>
      <w:marBottom w:val="0"/>
      <w:divBdr>
        <w:top w:val="none" w:sz="0" w:space="0" w:color="auto"/>
        <w:left w:val="none" w:sz="0" w:space="0" w:color="auto"/>
        <w:bottom w:val="none" w:sz="0" w:space="0" w:color="auto"/>
        <w:right w:val="none" w:sz="0" w:space="0" w:color="auto"/>
      </w:divBdr>
    </w:div>
    <w:div w:id="1915361077">
      <w:bodyDiv w:val="1"/>
      <w:marLeft w:val="0"/>
      <w:marRight w:val="0"/>
      <w:marTop w:val="0"/>
      <w:marBottom w:val="0"/>
      <w:divBdr>
        <w:top w:val="none" w:sz="0" w:space="0" w:color="auto"/>
        <w:left w:val="none" w:sz="0" w:space="0" w:color="auto"/>
        <w:bottom w:val="none" w:sz="0" w:space="0" w:color="auto"/>
        <w:right w:val="none" w:sz="0" w:space="0" w:color="auto"/>
      </w:divBdr>
    </w:div>
    <w:div w:id="212974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t.nz/act/public/2015/0070/latest/DLM5976660.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Cardy\SPCA%20NZ\Auckland%20Centre%20-%20Human%20Resources\1.%20ONE%20SPCA%20TEMPLATES\One%20SPCA%20Generic%20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8b61b2-1e56-419e-a185-13f29cd5843f">
      <UserInfo>
        <DisplayName>Megan Sewell</DisplayName>
        <AccountId>105</AccountId>
        <AccountType/>
      </UserInfo>
    </SharedWithUsers>
    <_activity xmlns="aa1a3977-9a92-4760-b632-8699709b7d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B0424155A2C49AF2FCD9180094F3E" ma:contentTypeVersion="17" ma:contentTypeDescription="Create a new document." ma:contentTypeScope="" ma:versionID="eef816d012e8f73d71111cc551e537d8">
  <xsd:schema xmlns:xsd="http://www.w3.org/2001/XMLSchema" xmlns:xs="http://www.w3.org/2001/XMLSchema" xmlns:p="http://schemas.microsoft.com/office/2006/metadata/properties" xmlns:ns3="aa1a3977-9a92-4760-b632-8699709b7dea" xmlns:ns4="b18b61b2-1e56-419e-a185-13f29cd5843f" targetNamespace="http://schemas.microsoft.com/office/2006/metadata/properties" ma:root="true" ma:fieldsID="3869d049a12e39fd50d340a047cc7dca" ns3:_="" ns4:_="">
    <xsd:import namespace="aa1a3977-9a92-4760-b632-8699709b7dea"/>
    <xsd:import namespace="b18b61b2-1e56-419e-a185-13f29cd584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a3977-9a92-4760-b632-8699709b7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8b61b2-1e56-419e-a185-13f29cd584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888E-4B01-492E-B9B5-F90DA49B5DDF}">
  <ds:schemaRefs>
    <ds:schemaRef ds:uri="http://schemas.microsoft.com/office/2006/documentManagement/types"/>
    <ds:schemaRef ds:uri="http://schemas.openxmlformats.org/package/2006/metadata/core-properties"/>
    <ds:schemaRef ds:uri="aa1a3977-9a92-4760-b632-8699709b7dea"/>
    <ds:schemaRef ds:uri="b18b61b2-1e56-419e-a185-13f29cd5843f"/>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C20E07B-2959-4954-9B49-FBFFDF2C773B}">
  <ds:schemaRefs>
    <ds:schemaRef ds:uri="http://schemas.microsoft.com/sharepoint/v3/contenttype/forms"/>
  </ds:schemaRefs>
</ds:datastoreItem>
</file>

<file path=customXml/itemProps3.xml><?xml version="1.0" encoding="utf-8"?>
<ds:datastoreItem xmlns:ds="http://schemas.openxmlformats.org/officeDocument/2006/customXml" ds:itemID="{B31EAE82-7873-47D5-B911-2FEEF6660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a3977-9a92-4760-b632-8699709b7dea"/>
    <ds:schemaRef ds:uri="b18b61b2-1e56-419e-a185-13f29cd58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D633B-853C-4445-8E07-9B3B394A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SPCA Generic PD</Template>
  <TotalTime>0</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Affinity Services Limited</vt:lpstr>
    </vt:vector>
  </TitlesOfParts>
  <Company>....</Company>
  <LinksUpToDate>false</LinksUpToDate>
  <CharactersWithSpaces>7226</CharactersWithSpaces>
  <SharedDoc>false</SharedDoc>
  <HLinks>
    <vt:vector size="18" baseType="variant">
      <vt:variant>
        <vt:i4>6488108</vt:i4>
      </vt:variant>
      <vt:variant>
        <vt:i4>-1</vt:i4>
      </vt:variant>
      <vt:variant>
        <vt:i4>2051</vt:i4>
      </vt:variant>
      <vt:variant>
        <vt:i4>1</vt:i4>
      </vt:variant>
      <vt:variant>
        <vt:lpwstr>Connect001</vt:lpwstr>
      </vt:variant>
      <vt:variant>
        <vt:lpwstr/>
      </vt:variant>
      <vt:variant>
        <vt:i4>6488108</vt:i4>
      </vt:variant>
      <vt:variant>
        <vt:i4>-1</vt:i4>
      </vt:variant>
      <vt:variant>
        <vt:i4>2052</vt:i4>
      </vt:variant>
      <vt:variant>
        <vt:i4>1</vt:i4>
      </vt:variant>
      <vt:variant>
        <vt:lpwstr>Connect001</vt:lpwstr>
      </vt:variant>
      <vt:variant>
        <vt:lpwstr/>
      </vt:variant>
      <vt:variant>
        <vt:i4>6488108</vt:i4>
      </vt:variant>
      <vt:variant>
        <vt:i4>-1</vt:i4>
      </vt:variant>
      <vt:variant>
        <vt:i4>2053</vt:i4>
      </vt:variant>
      <vt:variant>
        <vt:i4>1</vt:i4>
      </vt:variant>
      <vt:variant>
        <vt:lpwstr>Connect001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Services Limited</dc:title>
  <dc:creator>Amy Cardy</dc:creator>
  <cp:lastModifiedBy>Natasha Sutton</cp:lastModifiedBy>
  <cp:revision>2</cp:revision>
  <cp:lastPrinted>2011-10-25T22:43:00Z</cp:lastPrinted>
  <dcterms:created xsi:type="dcterms:W3CDTF">2024-01-02T21:30:00Z</dcterms:created>
  <dcterms:modified xsi:type="dcterms:W3CDTF">2024-01-02T21:30:00Z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0x010100482B0424155A2C49AF2FCD9180094F3E</vt:lpwstr>
  </property>
  <property fmtid="{D5CDD505-2E9C-101B-9397-08002B2CF9AE}" pid="3" name="MediaServiceImageTags">
    <vt:lpwstr/>
  </property>
</Properties>
</file>